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8B" w:rsidRPr="007B3446" w:rsidRDefault="00CE768B">
      <w:pPr>
        <w:pStyle w:val="Heading2"/>
        <w:keepNext w:val="0"/>
        <w:spacing w:before="180"/>
        <w:ind w:left="0" w:firstLine="0"/>
        <w:rPr>
          <w:rFonts w:ascii="Times New Roman" w:hAnsi="Times New Roman"/>
          <w:color w:val="FF0000"/>
          <w:sz w:val="36"/>
        </w:rPr>
      </w:pPr>
      <w:r w:rsidRPr="007B3446">
        <w:rPr>
          <w:rFonts w:ascii="Times New Roman" w:hAnsi="Times New Roman"/>
          <w:color w:val="FF0000"/>
          <w:sz w:val="36"/>
        </w:rPr>
        <w:t>Credential / Key Application Form &amp; Notes</w:t>
      </w:r>
    </w:p>
    <w:p w:rsidR="00CE768B" w:rsidRDefault="00CE768B">
      <w:pPr>
        <w:pStyle w:val="text"/>
        <w:keepLines w:val="0"/>
        <w:spacing w:after="120"/>
        <w:ind w:left="0"/>
        <w:rPr>
          <w:sz w:val="20"/>
        </w:rPr>
      </w:pPr>
      <w:bookmarkStart w:id="0" w:name="B_Toc389039801"/>
      <w:bookmarkStart w:id="1" w:name="B_Toc389024373"/>
      <w:bookmarkStart w:id="2" w:name="B_Toc389020582"/>
      <w:bookmarkStart w:id="3" w:name="B_Toc389019747"/>
      <w:bookmarkStart w:id="4" w:name="B_Toc389010836"/>
      <w:bookmarkStart w:id="5" w:name="B_Toc388854003"/>
      <w:bookmarkStart w:id="6" w:name="B_Toc388854246"/>
      <w:bookmarkStart w:id="7" w:name="B_Toc388870643"/>
      <w:bookmarkStart w:id="8" w:name="B_Toc388871242"/>
      <w:bookmarkStart w:id="9" w:name="B_Toc389019790"/>
      <w:r>
        <w:rPr>
          <w:sz w:val="20"/>
        </w:rPr>
        <w:t xml:space="preserve">The </w:t>
      </w:r>
      <w:r>
        <w:rPr>
          <w:i/>
          <w:sz w:val="20"/>
        </w:rPr>
        <w:t>Credential / Key Application Form</w:t>
      </w:r>
      <w:r>
        <w:rPr>
          <w:sz w:val="20"/>
        </w:rPr>
        <w:t xml:space="preserve"> affords a long-term</w:t>
      </w:r>
      <w:r>
        <w:rPr>
          <w:i/>
          <w:sz w:val="20"/>
        </w:rPr>
        <w:t xml:space="preserve"> </w:t>
      </w:r>
      <w:r>
        <w:rPr>
          <w:sz w:val="20"/>
        </w:rPr>
        <w:t xml:space="preserve">means of access to one or more Telstra network sites.  This will generally be via an </w:t>
      </w:r>
      <w:r w:rsidR="00CE6102">
        <w:rPr>
          <w:sz w:val="20"/>
        </w:rPr>
        <w:t>E</w:t>
      </w:r>
      <w:r>
        <w:rPr>
          <w:sz w:val="20"/>
        </w:rPr>
        <w:t xml:space="preserve">lectronic </w:t>
      </w:r>
      <w:r w:rsidR="00CE6102">
        <w:rPr>
          <w:sz w:val="20"/>
        </w:rPr>
        <w:t>Access Control System (</w:t>
      </w:r>
      <w:r>
        <w:rPr>
          <w:sz w:val="20"/>
        </w:rPr>
        <w:t>EACS</w:t>
      </w:r>
      <w:r w:rsidR="00CE6102">
        <w:rPr>
          <w:sz w:val="20"/>
        </w:rPr>
        <w:t>)</w:t>
      </w:r>
      <w:r>
        <w:rPr>
          <w:sz w:val="20"/>
        </w:rPr>
        <w:t xml:space="preserve"> </w:t>
      </w:r>
      <w:r w:rsidR="00CE6102">
        <w:rPr>
          <w:sz w:val="20"/>
        </w:rPr>
        <w:t xml:space="preserve">card </w:t>
      </w:r>
      <w:r>
        <w:rPr>
          <w:sz w:val="20"/>
        </w:rPr>
        <w:t>or physical key in both metropolitan and country areas.</w:t>
      </w:r>
    </w:p>
    <w:p w:rsidR="00CE768B" w:rsidRDefault="00CE768B">
      <w:pPr>
        <w:pStyle w:val="text"/>
        <w:keepLines w:val="0"/>
        <w:ind w:left="0"/>
        <w:rPr>
          <w:sz w:val="20"/>
        </w:rPr>
      </w:pPr>
      <w:r>
        <w:rPr>
          <w:sz w:val="20"/>
        </w:rPr>
        <w:t xml:space="preserve">Should your need be for temporary or short term access, </w:t>
      </w:r>
      <w:r w:rsidR="007322CB">
        <w:rPr>
          <w:sz w:val="20"/>
        </w:rPr>
        <w:t>Security</w:t>
      </w:r>
      <w:r w:rsidR="00CE6102">
        <w:rPr>
          <w:sz w:val="20"/>
        </w:rPr>
        <w:t xml:space="preserve"> Access M</w:t>
      </w:r>
      <w:r w:rsidR="007322CB">
        <w:rPr>
          <w:sz w:val="20"/>
        </w:rPr>
        <w:t xml:space="preserve">anagement </w:t>
      </w:r>
      <w:r w:rsidR="00CE6102">
        <w:rPr>
          <w:sz w:val="20"/>
        </w:rPr>
        <w:t>at</w:t>
      </w:r>
      <w:r w:rsidR="007322CB">
        <w:rPr>
          <w:sz w:val="20"/>
        </w:rPr>
        <w:t xml:space="preserve"> Network services</w:t>
      </w:r>
      <w:r>
        <w:rPr>
          <w:sz w:val="20"/>
        </w:rPr>
        <w:t xml:space="preserve"> may be able to assist you in arranging a loan key or EACS </w:t>
      </w:r>
      <w:r w:rsidR="00CA5122">
        <w:rPr>
          <w:sz w:val="20"/>
        </w:rPr>
        <w:t>access</w:t>
      </w:r>
      <w:r>
        <w:rPr>
          <w:sz w:val="20"/>
        </w:rPr>
        <w:t>.</w:t>
      </w:r>
    </w:p>
    <w:p w:rsidR="00CA5122" w:rsidRPr="006D5E0C" w:rsidRDefault="00CA5122" w:rsidP="00CA5122">
      <w:pPr>
        <w:pStyle w:val="text"/>
        <w:keepLines w:val="0"/>
        <w:spacing w:before="120" w:after="120"/>
        <w:ind w:left="0"/>
        <w:rPr>
          <w:b/>
          <w:color w:val="0000FF"/>
          <w:sz w:val="28"/>
          <w:szCs w:val="28"/>
        </w:rPr>
      </w:pPr>
      <w:r w:rsidRPr="006D5E0C">
        <w:rPr>
          <w:b/>
          <w:color w:val="0000FF"/>
          <w:sz w:val="28"/>
          <w:szCs w:val="28"/>
        </w:rPr>
        <w:t xml:space="preserve">Instructions for Completing </w:t>
      </w:r>
      <w:r w:rsidRPr="006D5E0C">
        <w:rPr>
          <w:b/>
          <w:i/>
          <w:color w:val="0000FF"/>
          <w:sz w:val="28"/>
          <w:szCs w:val="28"/>
        </w:rPr>
        <w:t xml:space="preserve">Credential / Key Application Forms </w:t>
      </w:r>
    </w:p>
    <w:p w:rsidR="00CA5122" w:rsidRDefault="00415C64" w:rsidP="00CA5122">
      <w:pPr>
        <w:spacing w:before="60" w:after="120"/>
      </w:pPr>
      <w:r>
        <w:t>The application may be c</w:t>
      </w:r>
      <w:r w:rsidR="00CE768B">
        <w:t>omplete</w:t>
      </w:r>
      <w:r>
        <w:t>d</w:t>
      </w:r>
      <w:r w:rsidR="00CE768B">
        <w:t xml:space="preserve"> in handwritten or in </w:t>
      </w:r>
      <w:r w:rsidR="00CE768B">
        <w:rPr>
          <w:b/>
        </w:rPr>
        <w:t>bold type</w:t>
      </w:r>
      <w:r w:rsidR="00CE768B">
        <w:t xml:space="preserve">, and forward it to the appropriate </w:t>
      </w:r>
      <w:r w:rsidR="00CE768B" w:rsidRPr="00415C64">
        <w:rPr>
          <w:b/>
        </w:rPr>
        <w:t xml:space="preserve">Responsible Manager </w:t>
      </w:r>
      <w:r w:rsidR="00CE768B" w:rsidRPr="00415C64">
        <w:t xml:space="preserve">(refer </w:t>
      </w:r>
      <w:r w:rsidR="00CE768B" w:rsidRPr="00415C64">
        <w:rPr>
          <w:b/>
        </w:rPr>
        <w:t>Responsible Manager Details</w:t>
      </w:r>
      <w:r w:rsidR="00CE768B" w:rsidRPr="00415C64">
        <w:t xml:space="preserve"> below), </w:t>
      </w:r>
      <w:r w:rsidR="00CE768B" w:rsidRPr="00415C64">
        <w:rPr>
          <w:u w:val="single"/>
        </w:rPr>
        <w:t>who must endorse</w:t>
      </w:r>
      <w:r w:rsidR="00CE768B" w:rsidRPr="00415C64">
        <w:t xml:space="preserve"> the request, including the mandatory requirement that the appropriate induction training has been completed.</w:t>
      </w:r>
      <w:r>
        <w:t xml:space="preserve"> Once completed </w:t>
      </w:r>
      <w:r w:rsidR="00CE768B" w:rsidRPr="00415C64">
        <w:t xml:space="preserve">fax </w:t>
      </w:r>
      <w:r w:rsidR="00CE768B" w:rsidRPr="00415C64">
        <w:rPr>
          <w:u w:val="single"/>
        </w:rPr>
        <w:t>or</w:t>
      </w:r>
      <w:r w:rsidR="00CE768B" w:rsidRPr="00415C64">
        <w:t xml:space="preserve"> </w:t>
      </w:r>
      <w:r w:rsidR="00BD586E" w:rsidRPr="00415C64">
        <w:t>mail</w:t>
      </w:r>
      <w:r w:rsidR="00CE768B" w:rsidRPr="00415C64">
        <w:t xml:space="preserve"> the completed</w:t>
      </w:r>
      <w:r w:rsidR="007322CB" w:rsidRPr="00415C64">
        <w:t xml:space="preserve"> signed</w:t>
      </w:r>
      <w:r w:rsidR="00CE768B" w:rsidRPr="00415C64">
        <w:t xml:space="preserve"> application</w:t>
      </w:r>
      <w:r w:rsidR="00BD586E" w:rsidRPr="00415C64">
        <w:t xml:space="preserve"> to</w:t>
      </w:r>
      <w:r w:rsidR="00CE768B" w:rsidRPr="00415C64">
        <w:t xml:space="preserve"> </w:t>
      </w:r>
      <w:r w:rsidR="007322CB" w:rsidRPr="00415C64">
        <w:t>Telstra Wholesale</w:t>
      </w:r>
      <w:r w:rsidR="00CE768B" w:rsidRPr="00415C64">
        <w:t xml:space="preserve"> for processing. </w:t>
      </w:r>
    </w:p>
    <w:p w:rsidR="00415C64" w:rsidRDefault="00415C64" w:rsidP="00415C64">
      <w:pPr>
        <w:pStyle w:val="text"/>
        <w:keepLines w:val="0"/>
        <w:ind w:left="0"/>
        <w:rPr>
          <w:sz w:val="20"/>
        </w:rPr>
      </w:pPr>
      <w:r>
        <w:rPr>
          <w:sz w:val="20"/>
        </w:rPr>
        <w:t>Further instructions on how to complete the a</w:t>
      </w:r>
      <w:r w:rsidRPr="00E25A31">
        <w:rPr>
          <w:sz w:val="20"/>
        </w:rPr>
        <w:t xml:space="preserve">pplication </w:t>
      </w:r>
      <w:r>
        <w:rPr>
          <w:sz w:val="20"/>
        </w:rPr>
        <w:t>f</w:t>
      </w:r>
      <w:r w:rsidRPr="00E25A31">
        <w:rPr>
          <w:sz w:val="20"/>
        </w:rPr>
        <w:t>orm</w:t>
      </w:r>
      <w:r>
        <w:rPr>
          <w:sz w:val="20"/>
        </w:rPr>
        <w:t xml:space="preserve"> are set out below.</w:t>
      </w:r>
    </w:p>
    <w:p w:rsidR="00CE768B" w:rsidRDefault="00CE768B" w:rsidP="00415C64">
      <w:pPr>
        <w:pStyle w:val="text"/>
        <w:keepLines w:val="0"/>
        <w:ind w:left="0"/>
        <w:rPr>
          <w:b/>
          <w:i/>
          <w:color w:val="0000FF"/>
          <w:sz w:val="28"/>
        </w:rPr>
      </w:pPr>
      <w:r>
        <w:rPr>
          <w:b/>
          <w:i/>
          <w:color w:val="0000FF"/>
          <w:sz w:val="28"/>
        </w:rPr>
        <w:t>Type of Application</w:t>
      </w:r>
    </w:p>
    <w:p w:rsidR="00415C64" w:rsidRDefault="00415C64" w:rsidP="00415C64">
      <w:pPr>
        <w:pStyle w:val="text"/>
        <w:keepLines w:val="0"/>
        <w:spacing w:after="120"/>
        <w:ind w:left="0"/>
        <w:rPr>
          <w:sz w:val="20"/>
        </w:rPr>
      </w:pPr>
      <w:r>
        <w:rPr>
          <w:sz w:val="20"/>
        </w:rPr>
        <w:t>You must nominate the type of application being made (</w:t>
      </w:r>
      <w:r w:rsidR="001E0E2D">
        <w:rPr>
          <w:sz w:val="20"/>
        </w:rPr>
        <w:t>i.e.</w:t>
      </w:r>
      <w:r>
        <w:rPr>
          <w:sz w:val="20"/>
        </w:rPr>
        <w:t xml:space="preserve"> “</w:t>
      </w:r>
      <w:r w:rsidRPr="00E25A31">
        <w:rPr>
          <w:sz w:val="20"/>
        </w:rPr>
        <w:t>New</w:t>
      </w:r>
      <w:r>
        <w:rPr>
          <w:sz w:val="20"/>
        </w:rPr>
        <w:t>”</w:t>
      </w:r>
      <w:r w:rsidRPr="00E25A31">
        <w:rPr>
          <w:sz w:val="20"/>
        </w:rPr>
        <w:t xml:space="preserve">, </w:t>
      </w:r>
      <w:r>
        <w:rPr>
          <w:sz w:val="20"/>
        </w:rPr>
        <w:t>“</w:t>
      </w:r>
      <w:r w:rsidRPr="00E25A31">
        <w:rPr>
          <w:sz w:val="20"/>
        </w:rPr>
        <w:t>Change of Access</w:t>
      </w:r>
      <w:r>
        <w:rPr>
          <w:sz w:val="20"/>
        </w:rPr>
        <w:t>”, “Change of Details”, “Temporary”</w:t>
      </w:r>
      <w:r w:rsidRPr="00E25A31">
        <w:rPr>
          <w:sz w:val="20"/>
        </w:rPr>
        <w:t xml:space="preserve"> or </w:t>
      </w:r>
      <w:r>
        <w:rPr>
          <w:sz w:val="20"/>
        </w:rPr>
        <w:t>“</w:t>
      </w:r>
      <w:r w:rsidRPr="00E25A31">
        <w:rPr>
          <w:sz w:val="20"/>
        </w:rPr>
        <w:t>Replacement</w:t>
      </w:r>
      <w:r>
        <w:rPr>
          <w:sz w:val="20"/>
        </w:rPr>
        <w:t>”</w:t>
      </w:r>
      <w:r w:rsidRPr="00E25A31">
        <w:rPr>
          <w:sz w:val="20"/>
        </w:rPr>
        <w:t xml:space="preserve"> </w:t>
      </w:r>
      <w:r>
        <w:rPr>
          <w:sz w:val="20"/>
        </w:rPr>
        <w:t>of</w:t>
      </w:r>
      <w:r>
        <w:rPr>
          <w:i/>
          <w:sz w:val="20"/>
        </w:rPr>
        <w:t xml:space="preserve"> </w:t>
      </w:r>
      <w:r>
        <w:rPr>
          <w:sz w:val="20"/>
        </w:rPr>
        <w:t xml:space="preserve">a lost, faulty or damaged EACS card or key).  </w:t>
      </w:r>
    </w:p>
    <w:p w:rsidR="00CE768B" w:rsidRDefault="00415C64">
      <w:pPr>
        <w:pStyle w:val="text"/>
        <w:keepLines w:val="0"/>
        <w:spacing w:after="120"/>
        <w:ind w:left="0"/>
        <w:rPr>
          <w:sz w:val="20"/>
        </w:rPr>
      </w:pPr>
      <w:r>
        <w:rPr>
          <w:sz w:val="20"/>
        </w:rPr>
        <w:t>F</w:t>
      </w:r>
      <w:r w:rsidR="00CE768B">
        <w:rPr>
          <w:sz w:val="20"/>
        </w:rPr>
        <w:t xml:space="preserve">aulty or damaged cards or </w:t>
      </w:r>
      <w:r w:rsidR="001E0E2D">
        <w:rPr>
          <w:sz w:val="20"/>
        </w:rPr>
        <w:t>keys</w:t>
      </w:r>
      <w:r w:rsidR="00CE768B">
        <w:rPr>
          <w:sz w:val="20"/>
        </w:rPr>
        <w:t xml:space="preserve"> </w:t>
      </w:r>
      <w:r w:rsidR="00CE768B" w:rsidRPr="00415C64">
        <w:rPr>
          <w:sz w:val="20"/>
        </w:rPr>
        <w:t>should be returned</w:t>
      </w:r>
      <w:r w:rsidR="00CE768B">
        <w:rPr>
          <w:sz w:val="20"/>
        </w:rPr>
        <w:t xml:space="preserve"> to the </w:t>
      </w:r>
      <w:r>
        <w:rPr>
          <w:sz w:val="20"/>
        </w:rPr>
        <w:t xml:space="preserve">specified </w:t>
      </w:r>
      <w:r w:rsidR="00CE768B">
        <w:rPr>
          <w:sz w:val="20"/>
        </w:rPr>
        <w:t xml:space="preserve">postal address, as provided </w:t>
      </w:r>
      <w:r>
        <w:rPr>
          <w:sz w:val="20"/>
        </w:rPr>
        <w:t xml:space="preserve">in the Contact Details section </w:t>
      </w:r>
      <w:r w:rsidR="00CE768B">
        <w:rPr>
          <w:sz w:val="20"/>
        </w:rPr>
        <w:t xml:space="preserve">of this document (ordinary mail </w:t>
      </w:r>
      <w:r>
        <w:rPr>
          <w:sz w:val="20"/>
        </w:rPr>
        <w:t>acceptable</w:t>
      </w:r>
      <w:r w:rsidR="00CE768B">
        <w:rPr>
          <w:sz w:val="20"/>
        </w:rPr>
        <w:t xml:space="preserve">).  Please phone </w:t>
      </w:r>
      <w:r w:rsidR="00BD586E">
        <w:rPr>
          <w:sz w:val="20"/>
        </w:rPr>
        <w:t xml:space="preserve">Telstra wholesale or </w:t>
      </w:r>
      <w:r w:rsidR="00CE768B">
        <w:rPr>
          <w:sz w:val="20"/>
        </w:rPr>
        <w:t xml:space="preserve">Security Management Centre before returning faulty or damaged cards so </w:t>
      </w:r>
      <w:r>
        <w:rPr>
          <w:sz w:val="20"/>
        </w:rPr>
        <w:t>that the EACS cards can be disabled</w:t>
      </w:r>
      <w:r w:rsidR="00CE768B">
        <w:rPr>
          <w:sz w:val="20"/>
        </w:rPr>
        <w:t xml:space="preserve">.  </w:t>
      </w:r>
    </w:p>
    <w:p w:rsidR="00CE768B" w:rsidRDefault="00CE768B">
      <w:pPr>
        <w:pStyle w:val="text"/>
        <w:keepLines w:val="0"/>
        <w:ind w:left="0"/>
        <w:rPr>
          <w:b/>
          <w:i/>
          <w:sz w:val="20"/>
        </w:rPr>
      </w:pPr>
      <w:r>
        <w:rPr>
          <w:b/>
          <w:i/>
          <w:sz w:val="20"/>
        </w:rPr>
        <w:t xml:space="preserve">Notes: Lost cards or keys pose a security risk.  You are expected to be responsible for the safe carriage of them at all times.  Under no circumstances should the cards or keys be marked or carried with other items that may help others identify their purpose.  For example, </w:t>
      </w:r>
      <w:r>
        <w:rPr>
          <w:b/>
          <w:i/>
          <w:sz w:val="20"/>
          <w:u w:val="single"/>
        </w:rPr>
        <w:t>do not</w:t>
      </w:r>
      <w:r>
        <w:rPr>
          <w:b/>
          <w:i/>
          <w:sz w:val="20"/>
        </w:rPr>
        <w:t xml:space="preserve"> keep the credential/card on a cha</w:t>
      </w:r>
      <w:r w:rsidR="00415C64">
        <w:rPr>
          <w:b/>
          <w:i/>
          <w:sz w:val="20"/>
        </w:rPr>
        <w:t>in together with your ID card! L</w:t>
      </w:r>
      <w:r>
        <w:rPr>
          <w:b/>
          <w:i/>
          <w:sz w:val="20"/>
        </w:rPr>
        <w:t xml:space="preserve">ost or misplaced cards should be reported to </w:t>
      </w:r>
      <w:r w:rsidR="007322CB">
        <w:rPr>
          <w:b/>
          <w:i/>
          <w:sz w:val="20"/>
        </w:rPr>
        <w:t>Telstra Wholesale</w:t>
      </w:r>
      <w:r>
        <w:rPr>
          <w:b/>
          <w:i/>
          <w:sz w:val="20"/>
        </w:rPr>
        <w:t xml:space="preserve"> immediately, at which time the card will be</w:t>
      </w:r>
      <w:r w:rsidR="00415C64">
        <w:rPr>
          <w:b/>
          <w:i/>
          <w:sz w:val="20"/>
        </w:rPr>
        <w:t xml:space="preserve"> disabled</w:t>
      </w:r>
      <w:r>
        <w:rPr>
          <w:b/>
          <w:i/>
          <w:sz w:val="20"/>
        </w:rPr>
        <w:t xml:space="preserve"> rendering it unusable.</w:t>
      </w:r>
    </w:p>
    <w:p w:rsidR="00CE768B" w:rsidRDefault="00CE768B">
      <w:pPr>
        <w:pStyle w:val="text"/>
        <w:keepLines w:val="0"/>
        <w:spacing w:after="120"/>
        <w:ind w:hanging="1418"/>
        <w:rPr>
          <w:b/>
          <w:i/>
          <w:color w:val="0000FF"/>
          <w:sz w:val="28"/>
        </w:rPr>
      </w:pPr>
      <w:r>
        <w:rPr>
          <w:b/>
          <w:i/>
          <w:color w:val="0000FF"/>
          <w:sz w:val="28"/>
        </w:rPr>
        <w:t>Applicant’s Details</w:t>
      </w:r>
    </w:p>
    <w:p w:rsidR="00415C64" w:rsidRDefault="00415C64" w:rsidP="00A169FD">
      <w:r>
        <w:t>You must</w:t>
      </w:r>
      <w:r w:rsidRPr="00BB501D">
        <w:t xml:space="preserve"> supply personal details as </w:t>
      </w:r>
      <w:r>
        <w:t>required in the form</w:t>
      </w:r>
      <w:r w:rsidRPr="00BB501D">
        <w:t xml:space="preserve">.  </w:t>
      </w:r>
      <w:r>
        <w:t>Your f</w:t>
      </w:r>
      <w:r w:rsidRPr="008A6DCB">
        <w:t xml:space="preserve">irst </w:t>
      </w:r>
      <w:r>
        <w:t>n</w:t>
      </w:r>
      <w:r w:rsidRPr="008A6DCB">
        <w:t>ame</w:t>
      </w:r>
      <w:r w:rsidRPr="00BB501D">
        <w:t xml:space="preserve"> should be your full legal name, not preferred name, unless all your other personal records reflect this.  If you have been provided with a </w:t>
      </w:r>
      <w:r w:rsidRPr="008A6DCB">
        <w:t>Telstra ID card</w:t>
      </w:r>
      <w:r w:rsidRPr="00BB501D">
        <w:t xml:space="preserve">, please quote the </w:t>
      </w:r>
      <w:r>
        <w:t>e</w:t>
      </w:r>
      <w:r w:rsidRPr="008A6DCB">
        <w:t xml:space="preserve">mployee </w:t>
      </w:r>
      <w:r>
        <w:t>n</w:t>
      </w:r>
      <w:r w:rsidRPr="008A6DCB">
        <w:t>umber</w:t>
      </w:r>
      <w:r w:rsidRPr="00BB501D">
        <w:t xml:space="preserve"> on the back of the card.  For all EACS card applications, other than </w:t>
      </w:r>
      <w:r>
        <w:t>“</w:t>
      </w:r>
      <w:r w:rsidRPr="008A6DCB">
        <w:t>New</w:t>
      </w:r>
      <w:r>
        <w:t>” applications</w:t>
      </w:r>
      <w:r w:rsidRPr="00BB501D">
        <w:t>, please</w:t>
      </w:r>
      <w:r w:rsidRPr="00BB501D">
        <w:rPr>
          <w:i/>
        </w:rPr>
        <w:t xml:space="preserve"> </w:t>
      </w:r>
      <w:r w:rsidRPr="00BB501D">
        <w:t xml:space="preserve">quote your existing </w:t>
      </w:r>
      <w:r>
        <w:t xml:space="preserve">EACS </w:t>
      </w:r>
      <w:r w:rsidRPr="00BB501D">
        <w:t>card ID number, which is normally a 7 digit (sometimes a 9 digit) number stamped on one side of the card.   EACS cards can be programmed or re-programmed for use in all states and territories</w:t>
      </w:r>
    </w:p>
    <w:p w:rsidR="00190078" w:rsidRDefault="00190078" w:rsidP="00415C64">
      <w:pPr>
        <w:pStyle w:val="text"/>
        <w:spacing w:after="120"/>
        <w:ind w:hanging="1418"/>
        <w:rPr>
          <w:b/>
          <w:i/>
        </w:rPr>
      </w:pPr>
    </w:p>
    <w:p w:rsidR="00415C64" w:rsidRPr="00415C64" w:rsidRDefault="00415C64" w:rsidP="00415C64">
      <w:pPr>
        <w:pStyle w:val="text"/>
        <w:spacing w:after="120"/>
        <w:ind w:hanging="1418"/>
        <w:rPr>
          <w:b/>
          <w:i/>
        </w:rPr>
      </w:pPr>
      <w:r w:rsidRPr="00415C64">
        <w:rPr>
          <w:b/>
          <w:i/>
        </w:rPr>
        <w:t>Note: It is a mandatory requirement that all non-Telstra staff must have completed</w:t>
      </w:r>
      <w:r w:rsidR="00FF179D">
        <w:rPr>
          <w:b/>
          <w:i/>
        </w:rPr>
        <w:t xml:space="preserve"> either</w:t>
      </w:r>
      <w:r w:rsidRPr="00415C64">
        <w:rPr>
          <w:b/>
          <w:i/>
        </w:rPr>
        <w:t>:</w:t>
      </w:r>
    </w:p>
    <w:p w:rsidR="00415C64" w:rsidRPr="00415C64" w:rsidRDefault="00415C64" w:rsidP="00415C64">
      <w:pPr>
        <w:pStyle w:val="text"/>
        <w:spacing w:after="120"/>
        <w:ind w:left="0"/>
        <w:rPr>
          <w:b/>
          <w:i/>
          <w:sz w:val="20"/>
        </w:rPr>
      </w:pPr>
      <w:r w:rsidRPr="00415C64">
        <w:rPr>
          <w:b/>
          <w:i/>
          <w:sz w:val="20"/>
        </w:rPr>
        <w:t xml:space="preserve">(a) </w:t>
      </w:r>
      <w:r w:rsidR="001E0E2D" w:rsidRPr="00415C64">
        <w:rPr>
          <w:b/>
          <w:i/>
          <w:sz w:val="20"/>
        </w:rPr>
        <w:t>The</w:t>
      </w:r>
      <w:r w:rsidRPr="00415C64">
        <w:rPr>
          <w:b/>
          <w:i/>
          <w:sz w:val="20"/>
        </w:rPr>
        <w:t xml:space="preserve"> Generic Site Induction Training provided by Southbank Institute</w:t>
      </w:r>
      <w:r w:rsidR="00717C04">
        <w:rPr>
          <w:b/>
          <w:i/>
          <w:sz w:val="20"/>
        </w:rPr>
        <w:t>.</w:t>
      </w:r>
    </w:p>
    <w:p w:rsidR="00A169FD" w:rsidRPr="00415C64" w:rsidRDefault="00415C64" w:rsidP="00415C64">
      <w:pPr>
        <w:pStyle w:val="text"/>
        <w:keepLines w:val="0"/>
        <w:spacing w:after="120"/>
        <w:ind w:left="0"/>
        <w:rPr>
          <w:b/>
          <w:i/>
          <w:sz w:val="20"/>
        </w:rPr>
      </w:pPr>
      <w:r w:rsidRPr="00415C64">
        <w:rPr>
          <w:b/>
          <w:i/>
          <w:sz w:val="20"/>
        </w:rPr>
        <w:t xml:space="preserve">(b) </w:t>
      </w:r>
      <w:r w:rsidR="001E0E2D" w:rsidRPr="00415C64">
        <w:rPr>
          <w:b/>
          <w:i/>
          <w:sz w:val="20"/>
        </w:rPr>
        <w:t>The</w:t>
      </w:r>
      <w:r w:rsidRPr="00415C64">
        <w:rPr>
          <w:b/>
          <w:i/>
          <w:sz w:val="20"/>
        </w:rPr>
        <w:t xml:space="preserve"> “Simply </w:t>
      </w:r>
      <w:proofErr w:type="spellStart"/>
      <w:r w:rsidRPr="00415C64">
        <w:rPr>
          <w:b/>
          <w:i/>
          <w:sz w:val="20"/>
        </w:rPr>
        <w:t>elearning</w:t>
      </w:r>
      <w:proofErr w:type="spellEnd"/>
      <w:r w:rsidRPr="00415C64">
        <w:rPr>
          <w:b/>
          <w:i/>
          <w:sz w:val="20"/>
        </w:rPr>
        <w:t xml:space="preserve"> Telstra Network Induction - Physical Security” </w:t>
      </w:r>
      <w:r w:rsidR="001E0E2D" w:rsidRPr="00415C64">
        <w:rPr>
          <w:b/>
          <w:i/>
          <w:sz w:val="20"/>
        </w:rPr>
        <w:t>course (</w:t>
      </w:r>
      <w:r w:rsidRPr="00415C64">
        <w:rPr>
          <w:b/>
          <w:i/>
          <w:sz w:val="20"/>
        </w:rPr>
        <w:t xml:space="preserve">for more information see: </w:t>
      </w:r>
      <w:hyperlink r:id="rId7" w:history="1">
        <w:r w:rsidRPr="00415C64">
          <w:rPr>
            <w:rStyle w:val="Hyperlink"/>
            <w:b/>
            <w:i/>
            <w:sz w:val="20"/>
          </w:rPr>
          <w:t>http://www.telstranetworkinduction-physicalsecurity.com.au/</w:t>
        </w:r>
      </w:hyperlink>
      <w:r w:rsidR="000161F6" w:rsidRPr="000161F6">
        <w:rPr>
          <w:rStyle w:val="Hyperlink"/>
          <w:b/>
        </w:rPr>
        <w:t>)</w:t>
      </w:r>
    </w:p>
    <w:p w:rsidR="00CE768B" w:rsidRDefault="00CE768B">
      <w:pPr>
        <w:pStyle w:val="text"/>
        <w:keepLines w:val="0"/>
        <w:spacing w:after="120"/>
        <w:ind w:hanging="1418"/>
        <w:rPr>
          <w:b/>
          <w:i/>
          <w:color w:val="0000FF"/>
          <w:sz w:val="28"/>
        </w:rPr>
      </w:pPr>
      <w:r>
        <w:rPr>
          <w:b/>
          <w:i/>
          <w:color w:val="0000FF"/>
          <w:sz w:val="28"/>
        </w:rPr>
        <w:t>Access Required</w:t>
      </w:r>
    </w:p>
    <w:p w:rsidR="00FC73D1" w:rsidRDefault="00415C64">
      <w:pPr>
        <w:pStyle w:val="text"/>
        <w:keepLines w:val="0"/>
        <w:spacing w:after="120"/>
        <w:ind w:left="0"/>
        <w:rPr>
          <w:sz w:val="20"/>
        </w:rPr>
      </w:pPr>
      <w:r>
        <w:rPr>
          <w:sz w:val="20"/>
        </w:rPr>
        <w:t>You must nominate the specific sites or region of sites for which you require access.  For broad access to all sites, a detailed b</w:t>
      </w:r>
      <w:r w:rsidRPr="007B6697">
        <w:rPr>
          <w:sz w:val="20"/>
        </w:rPr>
        <w:t xml:space="preserve">usiness </w:t>
      </w:r>
      <w:r>
        <w:rPr>
          <w:sz w:val="20"/>
        </w:rPr>
        <w:t>j</w:t>
      </w:r>
      <w:r w:rsidRPr="007B6697">
        <w:rPr>
          <w:sz w:val="20"/>
        </w:rPr>
        <w:t>ustification</w:t>
      </w:r>
      <w:r>
        <w:rPr>
          <w:sz w:val="20"/>
        </w:rPr>
        <w:t xml:space="preserve"> will be required</w:t>
      </w:r>
      <w:r w:rsidR="001E0E2D">
        <w:rPr>
          <w:sz w:val="20"/>
        </w:rPr>
        <w:t>.</w:t>
      </w:r>
      <w:r w:rsidR="00CE768B">
        <w:rPr>
          <w:sz w:val="20"/>
        </w:rPr>
        <w:t xml:space="preserve">  </w:t>
      </w:r>
      <w:r w:rsidRPr="00415C64">
        <w:rPr>
          <w:sz w:val="20"/>
        </w:rPr>
        <w:t>For both EACS card and key access, you must specify the days of the week, hours of the day and dates for which access is required</w:t>
      </w:r>
      <w:r w:rsidR="00CE768B">
        <w:rPr>
          <w:sz w:val="20"/>
        </w:rPr>
        <w:t xml:space="preserve">.  For </w:t>
      </w:r>
      <w:r w:rsidR="00CE768B">
        <w:rPr>
          <w:b/>
          <w:i/>
          <w:sz w:val="20"/>
        </w:rPr>
        <w:t>Change of Access</w:t>
      </w:r>
      <w:r w:rsidR="00CE768B">
        <w:rPr>
          <w:sz w:val="20"/>
        </w:rPr>
        <w:t xml:space="preserve"> requests to electronic card/keys, all existing and proposed new sites need to be stated, otherwise </w:t>
      </w:r>
      <w:r w:rsidR="00CE768B">
        <w:rPr>
          <w:sz w:val="20"/>
          <w:u w:val="single"/>
        </w:rPr>
        <w:t>all</w:t>
      </w:r>
      <w:r w:rsidR="00CE768B">
        <w:rPr>
          <w:sz w:val="20"/>
        </w:rPr>
        <w:t xml:space="preserve"> previous access may be deleted.  In the case of mechanical key access, please specify key types and key numbers (which are normally embossed and/or stamped on the side of the key).  </w:t>
      </w:r>
      <w:r w:rsidR="00CE768B">
        <w:rPr>
          <w:b/>
          <w:sz w:val="20"/>
        </w:rPr>
        <w:t>Note</w:t>
      </w:r>
      <w:r w:rsidRPr="00415C64">
        <w:rPr>
          <w:i/>
          <w:sz w:val="20"/>
        </w:rPr>
        <w:t xml:space="preserve"> </w:t>
      </w:r>
      <w:r w:rsidRPr="00415C64">
        <w:rPr>
          <w:sz w:val="20"/>
        </w:rPr>
        <w:t>If access to a large number of sites is required, you should list those sites on a spreadsheet and attach the spreadsheet to the application form</w:t>
      </w:r>
      <w:r w:rsidR="00CE768B">
        <w:rPr>
          <w:sz w:val="20"/>
        </w:rPr>
        <w:t xml:space="preserve">. </w:t>
      </w:r>
    </w:p>
    <w:p w:rsidR="00FC73D1" w:rsidRPr="00AC40D0" w:rsidRDefault="00FC73D1" w:rsidP="002E3B14">
      <w:pPr>
        <w:pStyle w:val="text"/>
        <w:keepLines w:val="0"/>
        <w:spacing w:after="120"/>
        <w:ind w:left="0"/>
        <w:rPr>
          <w:sz w:val="20"/>
        </w:rPr>
      </w:pPr>
      <w:r w:rsidRPr="007322CB">
        <w:rPr>
          <w:b/>
          <w:sz w:val="20"/>
        </w:rPr>
        <w:t xml:space="preserve">For contractors, an </w:t>
      </w:r>
      <w:r w:rsidRPr="00C4220E">
        <w:rPr>
          <w:b/>
          <w:sz w:val="20"/>
          <w:u w:val="single"/>
        </w:rPr>
        <w:t xml:space="preserve">end of contract </w:t>
      </w:r>
      <w:r w:rsidR="00AC40D0" w:rsidRPr="00C4220E">
        <w:rPr>
          <w:b/>
          <w:sz w:val="20"/>
          <w:u w:val="single"/>
        </w:rPr>
        <w:t xml:space="preserve">expiry </w:t>
      </w:r>
      <w:r w:rsidRPr="00C4220E">
        <w:rPr>
          <w:b/>
          <w:sz w:val="20"/>
          <w:u w:val="single"/>
        </w:rPr>
        <w:t xml:space="preserve">date </w:t>
      </w:r>
      <w:r w:rsidR="00415C64" w:rsidRPr="00C4220E">
        <w:rPr>
          <w:b/>
          <w:sz w:val="20"/>
          <w:u w:val="single"/>
        </w:rPr>
        <w:t>should</w:t>
      </w:r>
      <w:r w:rsidRPr="00C4220E">
        <w:rPr>
          <w:b/>
          <w:sz w:val="20"/>
          <w:u w:val="single"/>
        </w:rPr>
        <w:t xml:space="preserve"> be </w:t>
      </w:r>
      <w:r w:rsidR="00AC40D0" w:rsidRPr="00C4220E">
        <w:rPr>
          <w:b/>
          <w:sz w:val="20"/>
          <w:u w:val="single"/>
        </w:rPr>
        <w:t>provided</w:t>
      </w:r>
      <w:r w:rsidR="00AC40D0" w:rsidRPr="007322CB">
        <w:rPr>
          <w:b/>
          <w:sz w:val="20"/>
        </w:rPr>
        <w:t xml:space="preserve"> (maximum 3 years)</w:t>
      </w:r>
      <w:r w:rsidRPr="007322CB">
        <w:rPr>
          <w:b/>
          <w:sz w:val="20"/>
        </w:rPr>
        <w:t>.</w:t>
      </w:r>
      <w:r>
        <w:rPr>
          <w:sz w:val="20"/>
        </w:rPr>
        <w:t xml:space="preserve">  </w:t>
      </w:r>
      <w:r w:rsidR="00AC40D0">
        <w:rPr>
          <w:sz w:val="20"/>
        </w:rPr>
        <w:t xml:space="preserve">An option is to </w:t>
      </w:r>
      <w:r>
        <w:rPr>
          <w:sz w:val="20"/>
        </w:rPr>
        <w:t xml:space="preserve">match </w:t>
      </w:r>
      <w:r w:rsidR="00AC40D0">
        <w:rPr>
          <w:sz w:val="20"/>
        </w:rPr>
        <w:t xml:space="preserve">EACS with </w:t>
      </w:r>
      <w:r>
        <w:rPr>
          <w:sz w:val="20"/>
        </w:rPr>
        <w:t xml:space="preserve">the HR </w:t>
      </w:r>
      <w:r w:rsidR="00AC40D0">
        <w:rPr>
          <w:sz w:val="20"/>
        </w:rPr>
        <w:t>E</w:t>
      </w:r>
      <w:r>
        <w:rPr>
          <w:sz w:val="20"/>
        </w:rPr>
        <w:t xml:space="preserve">nd </w:t>
      </w:r>
      <w:r w:rsidR="00AC40D0">
        <w:rPr>
          <w:sz w:val="20"/>
        </w:rPr>
        <w:t>D</w:t>
      </w:r>
      <w:r>
        <w:rPr>
          <w:sz w:val="20"/>
        </w:rPr>
        <w:t xml:space="preserve">ate.  If an </w:t>
      </w:r>
      <w:r w:rsidR="00AC40D0">
        <w:rPr>
          <w:sz w:val="20"/>
        </w:rPr>
        <w:t>E</w:t>
      </w:r>
      <w:r>
        <w:rPr>
          <w:sz w:val="20"/>
        </w:rPr>
        <w:t xml:space="preserve">nd </w:t>
      </w:r>
      <w:r w:rsidR="00AC40D0">
        <w:rPr>
          <w:sz w:val="20"/>
        </w:rPr>
        <w:t>D</w:t>
      </w:r>
      <w:r>
        <w:rPr>
          <w:sz w:val="20"/>
        </w:rPr>
        <w:t xml:space="preserve">ate isn’t </w:t>
      </w:r>
      <w:r w:rsidR="00AC40D0">
        <w:rPr>
          <w:sz w:val="20"/>
        </w:rPr>
        <w:t xml:space="preserve">provided </w:t>
      </w:r>
      <w:r>
        <w:rPr>
          <w:sz w:val="20"/>
        </w:rPr>
        <w:t xml:space="preserve">then a default of twelve months will be entered in EACS.  </w:t>
      </w:r>
    </w:p>
    <w:p w:rsidR="00984859" w:rsidRDefault="00984859">
      <w:pPr>
        <w:pStyle w:val="text"/>
        <w:keepLines w:val="0"/>
        <w:spacing w:after="120"/>
        <w:ind w:hanging="1418"/>
        <w:rPr>
          <w:b/>
          <w:i/>
          <w:color w:val="0000FF"/>
          <w:sz w:val="28"/>
        </w:rPr>
      </w:pPr>
    </w:p>
    <w:p w:rsidR="001D4E22" w:rsidRDefault="001D4E22">
      <w:pPr>
        <w:pStyle w:val="text"/>
        <w:keepLines w:val="0"/>
        <w:spacing w:after="120"/>
        <w:ind w:hanging="1418"/>
        <w:rPr>
          <w:b/>
          <w:i/>
          <w:color w:val="0000FF"/>
          <w:sz w:val="28"/>
        </w:rPr>
      </w:pPr>
    </w:p>
    <w:p w:rsidR="00190078" w:rsidRDefault="00190078">
      <w:pPr>
        <w:pStyle w:val="text"/>
        <w:keepLines w:val="0"/>
        <w:spacing w:after="120"/>
        <w:ind w:hanging="1418"/>
        <w:rPr>
          <w:b/>
          <w:i/>
          <w:color w:val="0000FF"/>
          <w:sz w:val="28"/>
        </w:rPr>
      </w:pPr>
    </w:p>
    <w:p w:rsidR="00CE768B" w:rsidRPr="007B3446" w:rsidRDefault="00CE768B">
      <w:pPr>
        <w:pStyle w:val="text"/>
        <w:keepLines w:val="0"/>
        <w:spacing w:after="120"/>
        <w:ind w:hanging="1418"/>
        <w:rPr>
          <w:b/>
          <w:color w:val="0000FF"/>
          <w:sz w:val="28"/>
        </w:rPr>
      </w:pPr>
      <w:r w:rsidRPr="007B3446">
        <w:rPr>
          <w:b/>
          <w:color w:val="0000FF"/>
          <w:sz w:val="28"/>
        </w:rPr>
        <w:lastRenderedPageBreak/>
        <w:t>Contractor’s Representative/Additional Endorsement/Responsible Manager Details</w:t>
      </w:r>
    </w:p>
    <w:p w:rsidR="00CE768B" w:rsidRDefault="004D298E">
      <w:pPr>
        <w:pStyle w:val="text"/>
        <w:keepLines w:val="0"/>
        <w:spacing w:after="120"/>
        <w:ind w:left="0"/>
        <w:rPr>
          <w:sz w:val="20"/>
        </w:rPr>
      </w:pPr>
      <w:r>
        <w:rPr>
          <w:sz w:val="20"/>
        </w:rPr>
        <w:t>For all Carriers</w:t>
      </w:r>
      <w:r w:rsidR="00CE768B">
        <w:rPr>
          <w:sz w:val="20"/>
        </w:rPr>
        <w:t>/network providers</w:t>
      </w:r>
      <w:r w:rsidR="007322CB">
        <w:rPr>
          <w:sz w:val="20"/>
        </w:rPr>
        <w:t>, Carrier contractors and sub contractors</w:t>
      </w:r>
      <w:r w:rsidR="00CE768B">
        <w:rPr>
          <w:sz w:val="20"/>
        </w:rPr>
        <w:t xml:space="preserve">, supply details of the person delegated as the </w:t>
      </w:r>
      <w:r w:rsidR="00CE768B">
        <w:rPr>
          <w:b/>
          <w:i/>
          <w:sz w:val="20"/>
        </w:rPr>
        <w:t>Contractor’s Representative / Additional Endorsement</w:t>
      </w:r>
      <w:r w:rsidR="00CE768B">
        <w:rPr>
          <w:sz w:val="20"/>
        </w:rPr>
        <w:t xml:space="preserve"> </w:t>
      </w:r>
    </w:p>
    <w:p w:rsidR="0047632D" w:rsidRDefault="0047632D" w:rsidP="0047632D">
      <w:pPr>
        <w:pStyle w:val="text"/>
        <w:keepLines w:val="0"/>
        <w:spacing w:after="120"/>
        <w:ind w:left="0"/>
        <w:rPr>
          <w:sz w:val="20"/>
        </w:rPr>
      </w:pPr>
      <w:r>
        <w:rPr>
          <w:sz w:val="20"/>
        </w:rPr>
        <w:t xml:space="preserve">In general terms, sign-off by the </w:t>
      </w:r>
      <w:r w:rsidR="00190078">
        <w:rPr>
          <w:sz w:val="20"/>
        </w:rPr>
        <w:t>Carrier / Carriers</w:t>
      </w:r>
      <w:r w:rsidRPr="003E37B0">
        <w:rPr>
          <w:sz w:val="20"/>
        </w:rPr>
        <w:t xml:space="preserve"> </w:t>
      </w:r>
      <w:r w:rsidR="00190078">
        <w:rPr>
          <w:sz w:val="20"/>
        </w:rPr>
        <w:t>r</w:t>
      </w:r>
      <w:r w:rsidRPr="003E37B0">
        <w:rPr>
          <w:sz w:val="20"/>
        </w:rPr>
        <w:t>epresentative</w:t>
      </w:r>
      <w:r w:rsidR="005F681B">
        <w:rPr>
          <w:sz w:val="20"/>
        </w:rPr>
        <w:t xml:space="preserve"> (</w:t>
      </w:r>
      <w:r w:rsidR="005F681B" w:rsidRPr="005F681B">
        <w:rPr>
          <w:sz w:val="20"/>
        </w:rPr>
        <w:t xml:space="preserve">authorised </w:t>
      </w:r>
      <w:r w:rsidR="005F681B">
        <w:rPr>
          <w:sz w:val="20"/>
        </w:rPr>
        <w:t>contractor)</w:t>
      </w:r>
      <w:r>
        <w:rPr>
          <w:sz w:val="20"/>
        </w:rPr>
        <w:t xml:space="preserve"> provides confirmation that the applicant has legitimate operational purpose for requiring the stated access, as per the </w:t>
      </w:r>
      <w:r w:rsidRPr="0049764C">
        <w:rPr>
          <w:sz w:val="20"/>
        </w:rPr>
        <w:t>Business Justification</w:t>
      </w:r>
      <w:r>
        <w:rPr>
          <w:sz w:val="20"/>
        </w:rPr>
        <w:t xml:space="preserve"> stated in the application form, and will ensure that the applicant has received appropriate induction training (a Health &amp;Safety requirement).  A check-box is provided to indicate this.</w:t>
      </w:r>
      <w:r w:rsidR="00190078">
        <w:rPr>
          <w:sz w:val="20"/>
        </w:rPr>
        <w:t xml:space="preserve"> </w:t>
      </w:r>
      <w:r w:rsidR="005F681B">
        <w:rPr>
          <w:sz w:val="20"/>
        </w:rPr>
        <w:t>R</w:t>
      </w:r>
      <w:r w:rsidR="00190078">
        <w:rPr>
          <w:sz w:val="20"/>
        </w:rPr>
        <w:t>esponsible manager</w:t>
      </w:r>
      <w:r w:rsidR="005F681B">
        <w:rPr>
          <w:sz w:val="20"/>
        </w:rPr>
        <w:t xml:space="preserve"> authorisation is Wholesale Facilities Access. </w:t>
      </w:r>
    </w:p>
    <w:bookmarkEnd w:id="0"/>
    <w:bookmarkEnd w:id="1"/>
    <w:bookmarkEnd w:id="2"/>
    <w:bookmarkEnd w:id="3"/>
    <w:bookmarkEnd w:id="4"/>
    <w:bookmarkEnd w:id="5"/>
    <w:bookmarkEnd w:id="6"/>
    <w:bookmarkEnd w:id="7"/>
    <w:bookmarkEnd w:id="8"/>
    <w:p w:rsidR="00CE768B" w:rsidRDefault="00CE768B">
      <w:pPr>
        <w:pStyle w:val="text"/>
        <w:keepLines w:val="0"/>
        <w:spacing w:after="120"/>
        <w:ind w:hanging="1418"/>
        <w:rPr>
          <w:b/>
          <w:color w:val="0000FF"/>
          <w:sz w:val="28"/>
        </w:rPr>
      </w:pPr>
      <w:r>
        <w:rPr>
          <w:b/>
          <w:color w:val="0000FF"/>
          <w:sz w:val="28"/>
        </w:rPr>
        <w:t>Miscellaneous</w:t>
      </w:r>
    </w:p>
    <w:p w:rsidR="00CE768B" w:rsidRDefault="00CE768B">
      <w:pPr>
        <w:spacing w:after="120"/>
      </w:pPr>
      <w:r>
        <w:t>Requests for access to network CBD on-site car parks require</w:t>
      </w:r>
      <w:r w:rsidR="004D298E">
        <w:t xml:space="preserve"> additional </w:t>
      </w:r>
      <w:r>
        <w:t xml:space="preserve">approval from the relevant </w:t>
      </w:r>
      <w:proofErr w:type="spellStart"/>
      <w:r w:rsidR="004D298E">
        <w:t>Sentinar</w:t>
      </w:r>
      <w:proofErr w:type="spellEnd"/>
      <w:r w:rsidR="004D298E">
        <w:t xml:space="preserve"> </w:t>
      </w:r>
      <w:r>
        <w:t xml:space="preserve">Facility Manager, whose contact details are available from the Security </w:t>
      </w:r>
      <w:r w:rsidR="00CA0F34">
        <w:t xml:space="preserve">Access </w:t>
      </w:r>
      <w:r>
        <w:t xml:space="preserve">Management </w:t>
      </w:r>
      <w:r w:rsidR="00CA0F34">
        <w:t xml:space="preserve">Team at </w:t>
      </w:r>
      <w:r>
        <w:t xml:space="preserve">Physical Access &amp; Security </w:t>
      </w:r>
    </w:p>
    <w:p w:rsidR="00711917" w:rsidRDefault="00CA5122">
      <w:pPr>
        <w:spacing w:after="120"/>
      </w:pPr>
      <w:r>
        <w:t xml:space="preserve"> IDC restricted a</w:t>
      </w:r>
      <w:r w:rsidR="00711917">
        <w:t>reas</w:t>
      </w:r>
      <w:r>
        <w:t xml:space="preserve"> </w:t>
      </w:r>
      <w:r w:rsidR="00711917">
        <w:t xml:space="preserve">have additional access </w:t>
      </w:r>
      <w:r>
        <w:t>requirements which are available upon request from Telstra Wholesale.</w:t>
      </w:r>
    </w:p>
    <w:p w:rsidR="00CE768B" w:rsidRDefault="00CE768B">
      <w:pPr>
        <w:pStyle w:val="text"/>
        <w:keepLines w:val="0"/>
        <w:spacing w:after="120"/>
        <w:ind w:left="0"/>
        <w:rPr>
          <w:b/>
          <w:color w:val="0000FF"/>
          <w:sz w:val="28"/>
        </w:rPr>
      </w:pPr>
      <w:r>
        <w:rPr>
          <w:b/>
          <w:color w:val="0000FF"/>
          <w:sz w:val="28"/>
        </w:rPr>
        <w:t>EACS System / Using an EACS Credential</w:t>
      </w:r>
    </w:p>
    <w:p w:rsidR="00CE768B" w:rsidRDefault="00CE768B">
      <w:pPr>
        <w:pStyle w:val="text"/>
        <w:keepLines w:val="0"/>
        <w:numPr>
          <w:ilvl w:val="0"/>
          <w:numId w:val="4"/>
        </w:numPr>
        <w:spacing w:after="120"/>
        <w:ind w:right="-340"/>
        <w:rPr>
          <w:sz w:val="20"/>
        </w:rPr>
      </w:pPr>
      <w:r>
        <w:rPr>
          <w:sz w:val="20"/>
        </w:rPr>
        <w:t xml:space="preserve">The credential is a </w:t>
      </w:r>
      <w:r w:rsidR="004D298E">
        <w:rPr>
          <w:sz w:val="20"/>
        </w:rPr>
        <w:t>cream /</w:t>
      </w:r>
      <w:r>
        <w:rPr>
          <w:sz w:val="20"/>
        </w:rPr>
        <w:t>grey card of credit card proportions with no identifying markings other than a number.  The door readers are similarly unobtrusive – grey box with 3 LEDs or more commonly used black box with one tri-state LED.  An amber LED indicates a system normal condition.</w:t>
      </w:r>
    </w:p>
    <w:p w:rsidR="00CE768B" w:rsidRDefault="00CE768B">
      <w:pPr>
        <w:pStyle w:val="text"/>
        <w:keepLines w:val="0"/>
        <w:numPr>
          <w:ilvl w:val="0"/>
          <w:numId w:val="5"/>
        </w:numPr>
        <w:spacing w:after="120"/>
        <w:ind w:left="357" w:right="-340" w:hanging="357"/>
        <w:rPr>
          <w:sz w:val="20"/>
        </w:rPr>
      </w:pPr>
      <w:r>
        <w:rPr>
          <w:sz w:val="20"/>
        </w:rPr>
        <w:t>When a card is passed in the vicinity of a card reader, the response will either be a change of LED colour from amber to green and release of the door lock (refer next item), or amber to red indicating that your card is not programmed for access to that reader or site, or if there is no change of LED colour, your card may be faulty, requiring replacement.</w:t>
      </w:r>
    </w:p>
    <w:p w:rsidR="00CE768B" w:rsidRDefault="00CE768B">
      <w:pPr>
        <w:pStyle w:val="text"/>
        <w:keepLines w:val="0"/>
        <w:numPr>
          <w:ilvl w:val="0"/>
          <w:numId w:val="5"/>
        </w:numPr>
        <w:spacing w:after="120"/>
        <w:ind w:left="357" w:right="-340" w:hanging="357"/>
        <w:rPr>
          <w:sz w:val="20"/>
        </w:rPr>
      </w:pPr>
      <w:r>
        <w:rPr>
          <w:sz w:val="20"/>
        </w:rPr>
        <w:t xml:space="preserve">If the Last Man </w:t>
      </w:r>
      <w:proofErr w:type="gramStart"/>
      <w:r>
        <w:rPr>
          <w:sz w:val="20"/>
        </w:rPr>
        <w:t>Out</w:t>
      </w:r>
      <w:proofErr w:type="gramEnd"/>
      <w:r>
        <w:rPr>
          <w:sz w:val="20"/>
        </w:rPr>
        <w:t xml:space="preserve"> (LMO) feature is installed and functioning in a building, the first pass of the card will not release the door lock, however the intruder alarm points/perimeter doors will have been disabled.  A </w:t>
      </w:r>
      <w:r>
        <w:rPr>
          <w:b/>
          <w:sz w:val="20"/>
        </w:rPr>
        <w:t>second</w:t>
      </w:r>
      <w:r>
        <w:rPr>
          <w:sz w:val="20"/>
        </w:rPr>
        <w:t xml:space="preserve"> card pass will unlock the door to allow entry.</w:t>
      </w:r>
    </w:p>
    <w:p w:rsidR="00CE768B" w:rsidRDefault="00CE768B">
      <w:pPr>
        <w:pStyle w:val="text"/>
        <w:keepLines w:val="0"/>
        <w:numPr>
          <w:ilvl w:val="0"/>
          <w:numId w:val="5"/>
        </w:numPr>
        <w:spacing w:after="0"/>
        <w:ind w:left="357" w:right="-340" w:hanging="357"/>
        <w:rPr>
          <w:sz w:val="20"/>
        </w:rPr>
      </w:pPr>
      <w:r>
        <w:rPr>
          <w:sz w:val="20"/>
        </w:rPr>
        <w:t>If you are the last person to leave the building, all intruder alarm points/perimeter doors and EACS doors need to be set/closed, and the LMO button pressed. A high pitched tone will sound for between 10 and 30 seconds to indicate the LMO function has been successfully activated, and you may now exit the building. There should be a notice inside the door providing further information on this subject.</w:t>
      </w:r>
    </w:p>
    <w:p w:rsidR="00CE768B" w:rsidRDefault="00CE768B">
      <w:pPr>
        <w:pStyle w:val="text"/>
        <w:keepLines w:val="0"/>
        <w:spacing w:after="0"/>
        <w:ind w:left="0" w:right="-340"/>
        <w:rPr>
          <w:sz w:val="20"/>
        </w:rPr>
      </w:pPr>
    </w:p>
    <w:bookmarkEnd w:id="9"/>
    <w:p w:rsidR="00CE768B" w:rsidRPr="006D5E0C" w:rsidRDefault="00CE768B">
      <w:pPr>
        <w:pStyle w:val="text"/>
        <w:keepLines w:val="0"/>
        <w:numPr>
          <w:ilvl w:val="12"/>
          <w:numId w:val="0"/>
        </w:numPr>
        <w:spacing w:after="120"/>
        <w:rPr>
          <w:b/>
          <w:color w:val="0000FF"/>
          <w:sz w:val="28"/>
          <w:szCs w:val="28"/>
        </w:rPr>
      </w:pPr>
      <w:r w:rsidRPr="006D5E0C">
        <w:rPr>
          <w:b/>
          <w:color w:val="0000FF"/>
          <w:sz w:val="28"/>
          <w:szCs w:val="28"/>
        </w:rPr>
        <w:t>Contact Details</w:t>
      </w:r>
      <w:r w:rsidR="00711917" w:rsidRPr="006D5E0C">
        <w:rPr>
          <w:b/>
          <w:color w:val="0000FF"/>
          <w:sz w:val="28"/>
          <w:szCs w:val="28"/>
        </w:rPr>
        <w:t xml:space="preserve"> for Telstra Wholesale </w:t>
      </w:r>
    </w:p>
    <w:p w:rsidR="00B83C28" w:rsidRDefault="007B3446" w:rsidP="00B83C28">
      <w:pPr>
        <w:rPr>
          <w:color w:val="1F497D"/>
        </w:rPr>
      </w:pPr>
      <w:r w:rsidRPr="007B3446">
        <w:rPr>
          <w:sz w:val="24"/>
          <w:szCs w:val="24"/>
        </w:rPr>
        <w:t>Facilities, Telstra equipment building access</w:t>
      </w:r>
      <w:r>
        <w:rPr>
          <w:sz w:val="24"/>
          <w:szCs w:val="24"/>
        </w:rPr>
        <w:t>:</w:t>
      </w:r>
      <w:r>
        <w:t xml:space="preserve"> </w:t>
      </w:r>
      <w:hyperlink r:id="rId8" w:anchor="tab-2" w:history="1">
        <w:r w:rsidR="00B83C28">
          <w:rPr>
            <w:rStyle w:val="Hyperlink"/>
          </w:rPr>
          <w:t>http://www.telstrawholesale.com.au/products/facilities/teba/index.htm#tab-2</w:t>
        </w:r>
      </w:hyperlink>
    </w:p>
    <w:p w:rsidR="00190078" w:rsidRDefault="00190078" w:rsidP="00190078">
      <w:pPr>
        <w:spacing w:before="60" w:after="120"/>
      </w:pPr>
      <w:r>
        <w:tab/>
      </w:r>
    </w:p>
    <w:p w:rsidR="00B83C28" w:rsidRPr="00B83C28" w:rsidRDefault="007B3446" w:rsidP="00B83C28">
      <w:pPr>
        <w:rPr>
          <w:b/>
          <w:color w:val="1F497D"/>
        </w:rPr>
      </w:pPr>
      <w:r w:rsidRPr="00B83C28">
        <w:rPr>
          <w:b/>
        </w:rPr>
        <w:t>A</w:t>
      </w:r>
      <w:r w:rsidR="00190078" w:rsidRPr="00B83C28">
        <w:rPr>
          <w:b/>
        </w:rPr>
        <w:t>ccess forms</w:t>
      </w:r>
      <w:r w:rsidR="00B83C28" w:rsidRPr="00B83C28">
        <w:rPr>
          <w:b/>
        </w:rPr>
        <w:t xml:space="preserve"> Tab</w:t>
      </w:r>
    </w:p>
    <w:p w:rsidR="00190078" w:rsidRPr="00B83C28" w:rsidRDefault="00190078" w:rsidP="00190078">
      <w:pPr>
        <w:pStyle w:val="text"/>
        <w:keepLines w:val="0"/>
        <w:numPr>
          <w:ilvl w:val="12"/>
          <w:numId w:val="0"/>
        </w:numPr>
        <w:spacing w:after="120"/>
        <w:rPr>
          <w:b/>
        </w:rPr>
      </w:pPr>
    </w:p>
    <w:p w:rsidR="00190078" w:rsidRDefault="00190078" w:rsidP="00190078">
      <w:pPr>
        <w:pStyle w:val="text"/>
        <w:keepLines w:val="0"/>
        <w:numPr>
          <w:ilvl w:val="12"/>
          <w:numId w:val="0"/>
        </w:numPr>
        <w:spacing w:after="120"/>
        <w:rPr>
          <w:b/>
          <w:color w:val="0000FF"/>
          <w:sz w:val="3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330"/>
        <w:gridCol w:w="4451"/>
      </w:tblGrid>
      <w:tr w:rsidR="00CE768B">
        <w:tc>
          <w:tcPr>
            <w:tcW w:w="5330" w:type="dxa"/>
          </w:tcPr>
          <w:p w:rsidR="00711917" w:rsidRDefault="00711917" w:rsidP="006F5E89">
            <w:pPr>
              <w:pStyle w:val="text"/>
              <w:keepLines w:val="0"/>
              <w:numPr>
                <w:ilvl w:val="12"/>
                <w:numId w:val="0"/>
              </w:numPr>
              <w:spacing w:before="120" w:after="0"/>
              <w:jc w:val="center"/>
              <w:rPr>
                <w:b/>
                <w:sz w:val="20"/>
              </w:rPr>
            </w:pPr>
          </w:p>
          <w:p w:rsidR="006F5E89" w:rsidRDefault="00CE768B" w:rsidP="006F5E89">
            <w:pPr>
              <w:pStyle w:val="text"/>
              <w:keepLines w:val="0"/>
              <w:numPr>
                <w:ilvl w:val="12"/>
                <w:numId w:val="0"/>
              </w:numPr>
              <w:spacing w:before="120" w:after="0"/>
              <w:jc w:val="center"/>
              <w:rPr>
                <w:b/>
                <w:sz w:val="20"/>
              </w:rPr>
            </w:pPr>
            <w:r>
              <w:rPr>
                <w:b/>
                <w:sz w:val="20"/>
              </w:rPr>
              <w:t>All States &amp; Territories</w:t>
            </w:r>
          </w:p>
          <w:p w:rsidR="00711917" w:rsidRDefault="00711917" w:rsidP="006F5E89">
            <w:pPr>
              <w:pStyle w:val="text"/>
              <w:keepLines w:val="0"/>
              <w:numPr>
                <w:ilvl w:val="12"/>
                <w:numId w:val="0"/>
              </w:numPr>
              <w:spacing w:before="120" w:after="0"/>
              <w:jc w:val="center"/>
              <w:rPr>
                <w:b/>
                <w:sz w:val="20"/>
              </w:rPr>
            </w:pPr>
          </w:p>
          <w:p w:rsidR="00711917" w:rsidRDefault="00CE768B" w:rsidP="00711917">
            <w:pPr>
              <w:pStyle w:val="text"/>
              <w:keepLines w:val="0"/>
              <w:numPr>
                <w:ilvl w:val="12"/>
                <w:numId w:val="0"/>
              </w:numPr>
              <w:spacing w:after="60"/>
              <w:jc w:val="center"/>
              <w:rPr>
                <w:b/>
                <w:color w:val="0000FF"/>
                <w:sz w:val="20"/>
              </w:rPr>
            </w:pPr>
            <w:r w:rsidRPr="006F5E89">
              <w:rPr>
                <w:b/>
                <w:color w:val="0000FF"/>
                <w:sz w:val="20"/>
              </w:rPr>
              <w:t>All Carriers / Network Providers</w:t>
            </w:r>
          </w:p>
          <w:p w:rsidR="00CE768B" w:rsidRDefault="00711917" w:rsidP="00711917">
            <w:pPr>
              <w:pStyle w:val="text"/>
              <w:keepLines w:val="0"/>
              <w:numPr>
                <w:ilvl w:val="12"/>
                <w:numId w:val="0"/>
              </w:numPr>
              <w:spacing w:after="60"/>
              <w:jc w:val="center"/>
              <w:rPr>
                <w:b/>
                <w:sz w:val="20"/>
              </w:rPr>
            </w:pPr>
            <w:r>
              <w:rPr>
                <w:b/>
                <w:sz w:val="20"/>
              </w:rPr>
              <w:t>and</w:t>
            </w:r>
          </w:p>
          <w:p w:rsidR="00CE768B" w:rsidRDefault="00CE768B">
            <w:pPr>
              <w:pStyle w:val="text"/>
              <w:keepLines w:val="0"/>
              <w:numPr>
                <w:ilvl w:val="12"/>
                <w:numId w:val="0"/>
              </w:numPr>
              <w:spacing w:after="60"/>
              <w:jc w:val="center"/>
              <w:rPr>
                <w:b/>
                <w:sz w:val="20"/>
              </w:rPr>
            </w:pPr>
            <w:r>
              <w:rPr>
                <w:b/>
                <w:sz w:val="20"/>
              </w:rPr>
              <w:t>All Shared Facilities Users</w:t>
            </w:r>
          </w:p>
          <w:p w:rsidR="00CE768B" w:rsidRDefault="00CE768B">
            <w:pPr>
              <w:pStyle w:val="text"/>
              <w:keepLines w:val="0"/>
              <w:numPr>
                <w:ilvl w:val="12"/>
                <w:numId w:val="0"/>
              </w:numPr>
              <w:spacing w:after="120"/>
              <w:jc w:val="center"/>
              <w:rPr>
                <w:b/>
                <w:sz w:val="20"/>
              </w:rPr>
            </w:pPr>
          </w:p>
        </w:tc>
        <w:tc>
          <w:tcPr>
            <w:tcW w:w="4451" w:type="dxa"/>
          </w:tcPr>
          <w:p w:rsidR="00CE768B" w:rsidRDefault="00CE768B">
            <w:pPr>
              <w:pStyle w:val="text"/>
              <w:keepLines w:val="0"/>
              <w:spacing w:after="60"/>
              <w:ind w:left="0"/>
              <w:rPr>
                <w:b/>
                <w:sz w:val="20"/>
              </w:rPr>
            </w:pPr>
            <w:r>
              <w:rPr>
                <w:b/>
                <w:sz w:val="20"/>
                <w:u w:val="single"/>
              </w:rPr>
              <w:t>Physical</w:t>
            </w:r>
            <w:r>
              <w:rPr>
                <w:b/>
                <w:sz w:val="20"/>
              </w:rPr>
              <w:t xml:space="preserve"> and </w:t>
            </w:r>
            <w:r>
              <w:rPr>
                <w:b/>
                <w:sz w:val="20"/>
                <w:u w:val="single"/>
              </w:rPr>
              <w:t>Postal</w:t>
            </w:r>
            <w:r>
              <w:rPr>
                <w:b/>
                <w:sz w:val="20"/>
              </w:rPr>
              <w:t xml:space="preserve"> Address:</w:t>
            </w:r>
          </w:p>
          <w:p w:rsidR="007322CB" w:rsidRPr="007322CB" w:rsidRDefault="007322CB">
            <w:pPr>
              <w:pStyle w:val="text"/>
              <w:keepLines w:val="0"/>
              <w:numPr>
                <w:ilvl w:val="12"/>
                <w:numId w:val="0"/>
              </w:numPr>
              <w:spacing w:after="120"/>
              <w:rPr>
                <w:b/>
                <w:i/>
                <w:color w:val="0000FF"/>
                <w:szCs w:val="24"/>
              </w:rPr>
            </w:pPr>
            <w:r w:rsidRPr="007322CB">
              <w:rPr>
                <w:b/>
                <w:i/>
                <w:color w:val="0000FF"/>
                <w:szCs w:val="24"/>
              </w:rPr>
              <w:t>Telstra Wholesale</w:t>
            </w:r>
          </w:p>
          <w:p w:rsidR="00CE768B" w:rsidRDefault="00717C04">
            <w:pPr>
              <w:pStyle w:val="text"/>
              <w:keepLines w:val="0"/>
              <w:numPr>
                <w:ilvl w:val="12"/>
                <w:numId w:val="0"/>
              </w:numPr>
              <w:spacing w:after="120"/>
              <w:rPr>
                <w:b/>
                <w:sz w:val="20"/>
              </w:rPr>
            </w:pPr>
            <w:r>
              <w:rPr>
                <w:b/>
                <w:sz w:val="20"/>
              </w:rPr>
              <w:t>23rd</w:t>
            </w:r>
            <w:r w:rsidR="00380DF6">
              <w:rPr>
                <w:b/>
                <w:sz w:val="20"/>
              </w:rPr>
              <w:t xml:space="preserve"> Floor</w:t>
            </w:r>
            <w:r w:rsidR="006F5E89">
              <w:rPr>
                <w:b/>
                <w:sz w:val="20"/>
              </w:rPr>
              <w:t>,</w:t>
            </w:r>
            <w:r w:rsidR="00380DF6">
              <w:rPr>
                <w:b/>
                <w:sz w:val="20"/>
              </w:rPr>
              <w:t xml:space="preserve"> </w:t>
            </w:r>
            <w:r>
              <w:rPr>
                <w:b/>
                <w:sz w:val="20"/>
              </w:rPr>
              <w:t>Argus</w:t>
            </w:r>
            <w:r w:rsidR="00380DF6">
              <w:rPr>
                <w:b/>
                <w:sz w:val="20"/>
              </w:rPr>
              <w:t xml:space="preserve"> </w:t>
            </w:r>
            <w:r w:rsidR="00B8155D">
              <w:rPr>
                <w:b/>
                <w:sz w:val="20"/>
              </w:rPr>
              <w:t>Centre</w:t>
            </w:r>
            <w:r w:rsidR="00380DF6">
              <w:rPr>
                <w:b/>
                <w:sz w:val="20"/>
              </w:rPr>
              <w:t xml:space="preserve"> </w:t>
            </w:r>
            <w:r>
              <w:rPr>
                <w:b/>
                <w:sz w:val="20"/>
              </w:rPr>
              <w:t>300 Latrobe</w:t>
            </w:r>
            <w:r w:rsidR="00380DF6">
              <w:rPr>
                <w:b/>
                <w:sz w:val="20"/>
              </w:rPr>
              <w:t xml:space="preserve"> Street</w:t>
            </w:r>
            <w:proofErr w:type="gramStart"/>
            <w:r w:rsidR="00380DF6">
              <w:rPr>
                <w:b/>
                <w:sz w:val="20"/>
              </w:rPr>
              <w:t>,</w:t>
            </w:r>
            <w:proofErr w:type="gramEnd"/>
            <w:r w:rsidR="00CE768B">
              <w:rPr>
                <w:b/>
                <w:sz w:val="20"/>
              </w:rPr>
              <w:br/>
            </w:r>
            <w:r w:rsidR="006F5E89">
              <w:rPr>
                <w:b/>
                <w:sz w:val="20"/>
              </w:rPr>
              <w:t>Melbourne.</w:t>
            </w:r>
            <w:r w:rsidR="00CE768B">
              <w:rPr>
                <w:b/>
                <w:sz w:val="20"/>
              </w:rPr>
              <w:t xml:space="preserve"> VIC 3</w:t>
            </w:r>
            <w:r w:rsidR="006F5E89">
              <w:rPr>
                <w:b/>
                <w:sz w:val="20"/>
              </w:rPr>
              <w:t>000.</w:t>
            </w:r>
          </w:p>
          <w:p w:rsidR="006F5E89" w:rsidRDefault="00711917">
            <w:pPr>
              <w:pStyle w:val="text"/>
              <w:keepLines w:val="0"/>
              <w:numPr>
                <w:ilvl w:val="12"/>
                <w:numId w:val="0"/>
              </w:numPr>
              <w:spacing w:after="120"/>
              <w:rPr>
                <w:b/>
                <w:sz w:val="20"/>
              </w:rPr>
            </w:pPr>
            <w:r>
              <w:rPr>
                <w:b/>
                <w:sz w:val="20"/>
              </w:rPr>
              <w:t>Ph.</w:t>
            </w:r>
            <w:r w:rsidR="006F5E89">
              <w:rPr>
                <w:b/>
                <w:sz w:val="20"/>
              </w:rPr>
              <w:t xml:space="preserve"> </w:t>
            </w:r>
            <w:r w:rsidR="00717C04">
              <w:rPr>
                <w:b/>
                <w:sz w:val="20"/>
              </w:rPr>
              <w:t>03 8649 7591</w:t>
            </w:r>
          </w:p>
          <w:p w:rsidR="006F5E89" w:rsidRDefault="002E58E3">
            <w:pPr>
              <w:pStyle w:val="text"/>
              <w:keepLines w:val="0"/>
              <w:numPr>
                <w:ilvl w:val="12"/>
                <w:numId w:val="0"/>
              </w:numPr>
              <w:spacing w:after="120"/>
              <w:rPr>
                <w:b/>
                <w:color w:val="0000FF"/>
                <w:sz w:val="20"/>
              </w:rPr>
            </w:pPr>
            <w:r>
              <w:rPr>
                <w:b/>
                <w:color w:val="0000FF"/>
                <w:sz w:val="20"/>
              </w:rPr>
              <w:t>Fax:</w:t>
            </w:r>
            <w:r w:rsidR="003235E3">
              <w:rPr>
                <w:b/>
                <w:color w:val="0000FF"/>
                <w:sz w:val="20"/>
              </w:rPr>
              <w:t xml:space="preserve"> (</w:t>
            </w:r>
            <w:r>
              <w:rPr>
                <w:b/>
                <w:color w:val="0000FF"/>
                <w:sz w:val="20"/>
              </w:rPr>
              <w:t>03</w:t>
            </w:r>
            <w:r w:rsidR="003235E3">
              <w:rPr>
                <w:b/>
                <w:color w:val="0000FF"/>
                <w:sz w:val="20"/>
              </w:rPr>
              <w:t>)</w:t>
            </w:r>
            <w:r>
              <w:rPr>
                <w:b/>
                <w:color w:val="0000FF"/>
                <w:sz w:val="20"/>
              </w:rPr>
              <w:t xml:space="preserve"> 9602 2982</w:t>
            </w:r>
          </w:p>
          <w:p w:rsidR="004D298E" w:rsidRDefault="004D298E">
            <w:pPr>
              <w:pStyle w:val="text"/>
              <w:keepLines w:val="0"/>
              <w:numPr>
                <w:ilvl w:val="12"/>
                <w:numId w:val="0"/>
              </w:numPr>
              <w:spacing w:after="120"/>
              <w:rPr>
                <w:b/>
                <w:sz w:val="20"/>
              </w:rPr>
            </w:pPr>
            <w:r>
              <w:rPr>
                <w:b/>
                <w:color w:val="0000FF"/>
                <w:sz w:val="20"/>
              </w:rPr>
              <w:t>Locked bag 5686 Melbourne, Vic.  3001</w:t>
            </w:r>
          </w:p>
        </w:tc>
      </w:tr>
    </w:tbl>
    <w:p w:rsidR="00984859" w:rsidRDefault="00984859">
      <w:pPr>
        <w:numPr>
          <w:ilvl w:val="12"/>
          <w:numId w:val="0"/>
        </w:numPr>
        <w:spacing w:before="180"/>
        <w:ind w:right="-425"/>
        <w:jc w:val="center"/>
        <w:rPr>
          <w:b/>
          <w:i/>
          <w:color w:val="008000"/>
          <w:sz w:val="28"/>
        </w:rPr>
      </w:pPr>
    </w:p>
    <w:p w:rsidR="0005682F" w:rsidRDefault="0005682F">
      <w:pPr>
        <w:numPr>
          <w:ilvl w:val="12"/>
          <w:numId w:val="0"/>
        </w:numPr>
        <w:spacing w:before="180"/>
        <w:ind w:right="-425"/>
        <w:jc w:val="center"/>
        <w:rPr>
          <w:b/>
          <w:i/>
          <w:color w:val="008000"/>
          <w:sz w:val="28"/>
        </w:rPr>
      </w:pPr>
    </w:p>
    <w:p w:rsidR="007719BF" w:rsidRDefault="007719BF">
      <w:pPr>
        <w:rPr>
          <w:b/>
          <w:i/>
          <w:color w:val="008000"/>
          <w:sz w:val="28"/>
        </w:rPr>
      </w:pPr>
      <w:r>
        <w:rPr>
          <w:b/>
          <w:i/>
          <w:color w:val="008000"/>
          <w:sz w:val="28"/>
        </w:rPr>
        <w:br w:type="page"/>
      </w:r>
    </w:p>
    <w:p w:rsidR="0005682F" w:rsidRDefault="0005682F">
      <w:pPr>
        <w:numPr>
          <w:ilvl w:val="12"/>
          <w:numId w:val="0"/>
        </w:numPr>
        <w:spacing w:before="180"/>
        <w:ind w:right="-425"/>
        <w:jc w:val="center"/>
        <w:rPr>
          <w:b/>
          <w:i/>
          <w:color w:val="008000"/>
          <w:sz w:val="28"/>
        </w:rPr>
      </w:pPr>
    </w:p>
    <w:p w:rsidR="0005682F" w:rsidRPr="007719BF" w:rsidRDefault="0005682F" w:rsidP="0005682F">
      <w:pPr>
        <w:pStyle w:val="Header"/>
        <w:widowControl w:val="0"/>
        <w:rPr>
          <w:b/>
          <w:color w:val="0000FF"/>
          <w:sz w:val="28"/>
          <w:szCs w:val="28"/>
        </w:rPr>
      </w:pPr>
      <w:r w:rsidRPr="007719BF">
        <w:rPr>
          <w:b/>
          <w:color w:val="0000FF"/>
          <w:sz w:val="28"/>
          <w:szCs w:val="28"/>
        </w:rPr>
        <w:t>Code of Conduct</w:t>
      </w:r>
    </w:p>
    <w:p w:rsidR="0005682F" w:rsidRPr="00065388" w:rsidRDefault="0005682F" w:rsidP="0005682F">
      <w:pPr>
        <w:pStyle w:val="Header"/>
        <w:widowControl w:val="0"/>
        <w:rPr>
          <w:rFonts w:ascii="Arial" w:hAnsi="Arial"/>
          <w:b/>
          <w:color w:val="0000FF"/>
          <w:sz w:val="30"/>
        </w:rPr>
      </w:pPr>
    </w:p>
    <w:p w:rsidR="0005682F" w:rsidRPr="00CA0F34" w:rsidRDefault="0005682F" w:rsidP="0005682F">
      <w:pPr>
        <w:pStyle w:val="Header"/>
        <w:widowControl w:val="0"/>
        <w:rPr>
          <w:b/>
          <w:sz w:val="24"/>
          <w:szCs w:val="24"/>
        </w:rPr>
      </w:pPr>
      <w:r w:rsidRPr="00CA0F34">
        <w:rPr>
          <w:b/>
          <w:sz w:val="24"/>
          <w:szCs w:val="24"/>
        </w:rPr>
        <w:t>Responsibilities for Network Site Entry</w:t>
      </w:r>
    </w:p>
    <w:p w:rsidR="0005682F" w:rsidRPr="00065388" w:rsidRDefault="0005682F" w:rsidP="0005682F">
      <w:pPr>
        <w:pStyle w:val="Header"/>
        <w:widowControl w:val="0"/>
        <w:rPr>
          <w:b/>
        </w:rPr>
      </w:pPr>
    </w:p>
    <w:p w:rsidR="0005682F" w:rsidRDefault="0005682F" w:rsidP="0005682F">
      <w:pPr>
        <w:pStyle w:val="Header"/>
        <w:widowControl w:val="0"/>
        <w:rPr>
          <w:b/>
        </w:rPr>
      </w:pPr>
      <w:r w:rsidRPr="00065388">
        <w:rPr>
          <w:b/>
        </w:rPr>
        <w:t>GAINING ENTRY</w:t>
      </w:r>
    </w:p>
    <w:p w:rsidR="0005682F" w:rsidRPr="00065388" w:rsidRDefault="0005682F" w:rsidP="0005682F">
      <w:pPr>
        <w:pStyle w:val="Header"/>
        <w:widowControl w:val="0"/>
        <w:rPr>
          <w:b/>
        </w:rPr>
      </w:pPr>
    </w:p>
    <w:p w:rsidR="0005682F" w:rsidRPr="00065388" w:rsidRDefault="0005682F" w:rsidP="0005682F">
      <w:pPr>
        <w:pStyle w:val="Header"/>
        <w:widowControl w:val="0"/>
        <w:numPr>
          <w:ilvl w:val="0"/>
          <w:numId w:val="19"/>
        </w:numPr>
      </w:pPr>
      <w:r w:rsidRPr="00065388">
        <w:t>Access to sites is only for legitimate business purposes.</w:t>
      </w:r>
    </w:p>
    <w:p w:rsidR="00AD1B30" w:rsidRPr="00AD1B30" w:rsidRDefault="0005682F" w:rsidP="00AD1B30">
      <w:pPr>
        <w:pStyle w:val="Header"/>
        <w:widowControl w:val="0"/>
        <w:numPr>
          <w:ilvl w:val="0"/>
          <w:numId w:val="19"/>
        </w:numPr>
      </w:pPr>
      <w:r w:rsidRPr="00065388">
        <w:t>Provide appropriate notice per “Attendance Request Form”</w:t>
      </w:r>
      <w:r w:rsidR="007B3446">
        <w:t xml:space="preserve"> </w:t>
      </w:r>
      <w:r w:rsidR="007B3446" w:rsidRPr="00065388">
        <w:t>for carriers or shared facility users.</w:t>
      </w:r>
      <w:r w:rsidRPr="00065388">
        <w:t xml:space="preserve">: </w:t>
      </w:r>
      <w:hyperlink r:id="rId9" w:anchor="tab-2" w:history="1">
        <w:r w:rsidR="00AD1B30" w:rsidRPr="00AD1B30">
          <w:rPr>
            <w:rStyle w:val="Hyperlink"/>
          </w:rPr>
          <w:t>http://www.telstrawholesale.com.au/products/facilities/teba/index.htm#tab-2</w:t>
        </w:r>
      </w:hyperlink>
    </w:p>
    <w:p w:rsidR="007B3446" w:rsidRPr="007B3446" w:rsidRDefault="007B3446" w:rsidP="00AD1B30">
      <w:pPr>
        <w:pStyle w:val="Header"/>
        <w:widowControl w:val="0"/>
        <w:rPr>
          <w:sz w:val="24"/>
          <w:szCs w:val="24"/>
        </w:rPr>
      </w:pPr>
    </w:p>
    <w:p w:rsidR="0005682F" w:rsidRPr="00065388" w:rsidRDefault="0005682F" w:rsidP="0005682F">
      <w:pPr>
        <w:pStyle w:val="Header"/>
        <w:widowControl w:val="0"/>
        <w:numPr>
          <w:ilvl w:val="0"/>
          <w:numId w:val="19"/>
        </w:numPr>
      </w:pPr>
      <w:r w:rsidRPr="00065388">
        <w:t>Attending Non-EACS sites – Complete a once off registration with Network Services, Special Services Team on 1300 652 235 option 2, 5, 1. Then when attending Non-EACS sites, register your site attendance via a phone call or SMS to 0427 767 462 supplying the Node Code and expected duration (an SMS is preferred). Further information is available from “Attendance Notification at Network Sites”</w:t>
      </w:r>
      <w:r w:rsidR="002861DF" w:rsidRPr="00065388">
        <w:t xml:space="preserve"> </w:t>
      </w:r>
    </w:p>
    <w:p w:rsidR="0005682F" w:rsidRPr="00065388" w:rsidRDefault="0005682F" w:rsidP="0005682F">
      <w:pPr>
        <w:pStyle w:val="Header"/>
        <w:widowControl w:val="0"/>
        <w:numPr>
          <w:ilvl w:val="0"/>
          <w:numId w:val="19"/>
        </w:numPr>
      </w:pPr>
      <w:r w:rsidRPr="00065388">
        <w:t>Take all necessary action to be informed about personal conduct and site safety (including potential Occupation Health and Safety risks).</w:t>
      </w:r>
    </w:p>
    <w:p w:rsidR="0005682F" w:rsidRDefault="0005682F" w:rsidP="0005682F">
      <w:pPr>
        <w:pStyle w:val="Header"/>
        <w:widowControl w:val="0"/>
        <w:rPr>
          <w:b/>
        </w:rPr>
      </w:pPr>
    </w:p>
    <w:p w:rsidR="0005682F" w:rsidRDefault="0005682F" w:rsidP="0005682F">
      <w:pPr>
        <w:pStyle w:val="Header"/>
        <w:widowControl w:val="0"/>
        <w:rPr>
          <w:b/>
        </w:rPr>
      </w:pPr>
      <w:r w:rsidRPr="00065388">
        <w:rPr>
          <w:b/>
        </w:rPr>
        <w:t>STANDING SECURITY INSTRUCTIONS</w:t>
      </w:r>
    </w:p>
    <w:p w:rsidR="0005682F" w:rsidRPr="00065388" w:rsidRDefault="0005682F" w:rsidP="0005682F">
      <w:pPr>
        <w:pStyle w:val="Header"/>
        <w:widowControl w:val="0"/>
        <w:rPr>
          <w:b/>
        </w:rPr>
      </w:pPr>
    </w:p>
    <w:p w:rsidR="0005682F" w:rsidRPr="00065388" w:rsidRDefault="0005682F" w:rsidP="0005682F">
      <w:pPr>
        <w:pStyle w:val="Header"/>
        <w:widowControl w:val="0"/>
        <w:numPr>
          <w:ilvl w:val="0"/>
          <w:numId w:val="20"/>
        </w:numPr>
      </w:pPr>
      <w:r w:rsidRPr="00065388">
        <w:t>Ensure that all external and internal site and building entry doors and gates are kept closed and locked at all times.</w:t>
      </w:r>
    </w:p>
    <w:p w:rsidR="0005682F" w:rsidRPr="00065388" w:rsidRDefault="0005682F" w:rsidP="0005682F">
      <w:pPr>
        <w:pStyle w:val="Header"/>
        <w:widowControl w:val="0"/>
        <w:numPr>
          <w:ilvl w:val="0"/>
          <w:numId w:val="20"/>
        </w:numPr>
      </w:pPr>
      <w:r w:rsidRPr="00065388">
        <w:t>Challenge &amp; disallow entry to “tail-gators” refer them to their manager/contract manager to arrange authorise entry.</w:t>
      </w:r>
    </w:p>
    <w:p w:rsidR="0005682F" w:rsidRPr="00065388" w:rsidRDefault="0005682F" w:rsidP="0005682F">
      <w:pPr>
        <w:pStyle w:val="Header"/>
        <w:widowControl w:val="0"/>
        <w:numPr>
          <w:ilvl w:val="0"/>
          <w:numId w:val="20"/>
        </w:numPr>
      </w:pPr>
      <w:r w:rsidRPr="00065388">
        <w:t xml:space="preserve">Immediately upon arrival at a site requiring a physical key for access, record your attendance in the site log. </w:t>
      </w:r>
    </w:p>
    <w:p w:rsidR="0005682F" w:rsidRPr="00065388" w:rsidRDefault="0005682F" w:rsidP="0005682F">
      <w:pPr>
        <w:pStyle w:val="Header"/>
        <w:widowControl w:val="0"/>
        <w:numPr>
          <w:ilvl w:val="0"/>
          <w:numId w:val="20"/>
        </w:numPr>
      </w:pPr>
      <w:r w:rsidRPr="00065388">
        <w:t>Comply with “Last Man Out” Site Poster – Building security / LMO Button</w:t>
      </w:r>
    </w:p>
    <w:p w:rsidR="0005682F" w:rsidRDefault="0005682F" w:rsidP="0005682F">
      <w:pPr>
        <w:pStyle w:val="Header"/>
        <w:widowControl w:val="0"/>
        <w:numPr>
          <w:ilvl w:val="0"/>
          <w:numId w:val="20"/>
        </w:numPr>
      </w:pPr>
      <w:r w:rsidRPr="00065388">
        <w:t xml:space="preserve">All security incidents must be reported promptly, via the Telstra Security Incident Reporting (SIR) process or to the Telstra Wholesale </w:t>
      </w:r>
      <w:r w:rsidR="00995E1B">
        <w:t>F</w:t>
      </w:r>
      <w:r w:rsidRPr="00065388">
        <w:t xml:space="preserve">acilities </w:t>
      </w:r>
      <w:r w:rsidR="00995E1B">
        <w:t>A</w:t>
      </w:r>
      <w:r w:rsidRPr="00065388">
        <w:t>ccess.</w:t>
      </w:r>
    </w:p>
    <w:p w:rsidR="0005682F" w:rsidRPr="00065388" w:rsidRDefault="0005682F" w:rsidP="0005682F">
      <w:pPr>
        <w:pStyle w:val="Header"/>
        <w:widowControl w:val="0"/>
      </w:pPr>
    </w:p>
    <w:p w:rsidR="0005682F" w:rsidRDefault="0005682F" w:rsidP="0005682F">
      <w:pPr>
        <w:pStyle w:val="Header"/>
        <w:widowControl w:val="0"/>
        <w:rPr>
          <w:b/>
        </w:rPr>
      </w:pPr>
      <w:r w:rsidRPr="00065388">
        <w:rPr>
          <w:b/>
        </w:rPr>
        <w:t>OBLIGATIONS AND CONDUCT</w:t>
      </w:r>
    </w:p>
    <w:p w:rsidR="0005682F" w:rsidRPr="00065388" w:rsidRDefault="0005682F" w:rsidP="0005682F">
      <w:pPr>
        <w:pStyle w:val="Header"/>
        <w:widowControl w:val="0"/>
        <w:rPr>
          <w:b/>
        </w:rPr>
      </w:pPr>
    </w:p>
    <w:p w:rsidR="0005682F" w:rsidRPr="00065388" w:rsidRDefault="0005682F" w:rsidP="0005682F">
      <w:pPr>
        <w:pStyle w:val="Header"/>
        <w:widowControl w:val="0"/>
        <w:numPr>
          <w:ilvl w:val="0"/>
          <w:numId w:val="21"/>
        </w:numPr>
      </w:pPr>
      <w:r w:rsidRPr="00065388">
        <w:t>It is the responsibility of all staff on Telstra sites to work safely, protect others from possible hazards and abide by all Occupation Health and Safety guidelines, NO SMOKING policy is to be observed in all Telstra buildings.</w:t>
      </w:r>
    </w:p>
    <w:p w:rsidR="0005682F" w:rsidRPr="00065388" w:rsidRDefault="0005682F" w:rsidP="0005682F">
      <w:pPr>
        <w:pStyle w:val="Header"/>
        <w:widowControl w:val="0"/>
        <w:numPr>
          <w:ilvl w:val="0"/>
          <w:numId w:val="21"/>
        </w:numPr>
      </w:pPr>
      <w:r w:rsidRPr="00065388">
        <w:t xml:space="preserve">Wearing of a Telstra identification pass is mandatory in all Telstra buildings and sites, </w:t>
      </w:r>
      <w:r w:rsidRPr="00065388">
        <w:rPr>
          <w:b/>
        </w:rPr>
        <w:t>except where one is not issued, an alternative means of photo identification (such as a drivers license or company ID card) and approved ARF “</w:t>
      </w:r>
      <w:r w:rsidRPr="00065388">
        <w:t xml:space="preserve">Attendance Request Form”: </w:t>
      </w:r>
      <w:r w:rsidRPr="00065388">
        <w:rPr>
          <w:b/>
        </w:rPr>
        <w:t xml:space="preserve">must be carried and produced if requested by Telstra or an authorised representative.   </w:t>
      </w:r>
      <w:r w:rsidRPr="00065388">
        <w:t>No mobile phones, two-way radios or cameras are to be used in any equipment room. These devices can cause network outages that could lead to your organisation incurring service restoration costs.</w:t>
      </w:r>
    </w:p>
    <w:p w:rsidR="0005682F" w:rsidRPr="00065388" w:rsidRDefault="0005682F" w:rsidP="0005682F">
      <w:pPr>
        <w:pStyle w:val="Header"/>
        <w:widowControl w:val="0"/>
        <w:numPr>
          <w:ilvl w:val="0"/>
          <w:numId w:val="21"/>
        </w:numPr>
      </w:pPr>
      <w:r w:rsidRPr="00065388">
        <w:t>Sites should be left clean and tidy, and all rubbish removed.</w:t>
      </w:r>
    </w:p>
    <w:p w:rsidR="0005682F" w:rsidRPr="00065388" w:rsidRDefault="0005682F" w:rsidP="0005682F">
      <w:pPr>
        <w:pStyle w:val="Header"/>
        <w:widowControl w:val="0"/>
        <w:numPr>
          <w:ilvl w:val="0"/>
          <w:numId w:val="21"/>
        </w:numPr>
      </w:pPr>
      <w:r w:rsidRPr="00065388">
        <w:t>Access to sites, including any external or internal electronic controlled doors and gates, must always be made using a credential / key that has been issued to the person requiring access.</w:t>
      </w:r>
    </w:p>
    <w:p w:rsidR="0005682F" w:rsidRPr="00065388" w:rsidRDefault="0005682F" w:rsidP="0005682F">
      <w:pPr>
        <w:pStyle w:val="Header"/>
        <w:widowControl w:val="0"/>
        <w:numPr>
          <w:ilvl w:val="0"/>
          <w:numId w:val="21"/>
        </w:numPr>
      </w:pPr>
      <w:r w:rsidRPr="00065388">
        <w:t>Personal use of on-site Telstra equipment (including telephones) is prohibited, except when approval has been granted.</w:t>
      </w:r>
    </w:p>
    <w:p w:rsidR="0005682F" w:rsidRPr="00065388" w:rsidRDefault="0005682F" w:rsidP="0005682F">
      <w:pPr>
        <w:pStyle w:val="Header"/>
        <w:widowControl w:val="0"/>
        <w:numPr>
          <w:ilvl w:val="0"/>
          <w:numId w:val="21"/>
        </w:numPr>
      </w:pPr>
      <w:r w:rsidRPr="00065388">
        <w:t>Any information obtained whilst on Telstra premises must be regarded as strictly confidential and falls under the Privacy Act.</w:t>
      </w:r>
    </w:p>
    <w:p w:rsidR="0005682F" w:rsidRPr="003141CE" w:rsidRDefault="0005682F" w:rsidP="0005682F">
      <w:pPr>
        <w:pStyle w:val="Header"/>
        <w:widowControl w:val="0"/>
        <w:numPr>
          <w:ilvl w:val="0"/>
          <w:numId w:val="21"/>
        </w:numPr>
        <w:rPr>
          <w:highlight w:val="yellow"/>
        </w:rPr>
      </w:pPr>
      <w:r w:rsidRPr="003141CE">
        <w:rPr>
          <w:highlight w:val="yellow"/>
        </w:rPr>
        <w:t xml:space="preserve">Report all door faults to the National </w:t>
      </w:r>
      <w:proofErr w:type="spellStart"/>
      <w:r w:rsidRPr="003141CE">
        <w:rPr>
          <w:highlight w:val="yellow"/>
        </w:rPr>
        <w:t>S</w:t>
      </w:r>
      <w:r w:rsidR="006921FA" w:rsidRPr="003141CE">
        <w:rPr>
          <w:highlight w:val="yellow"/>
        </w:rPr>
        <w:t>ilcar</w:t>
      </w:r>
      <w:proofErr w:type="spellEnd"/>
      <w:r w:rsidR="006921FA" w:rsidRPr="003141CE">
        <w:rPr>
          <w:highlight w:val="yellow"/>
        </w:rPr>
        <w:t xml:space="preserve"> </w:t>
      </w:r>
      <w:r w:rsidRPr="003141CE">
        <w:rPr>
          <w:highlight w:val="yellow"/>
        </w:rPr>
        <w:t xml:space="preserve">Fault Centre on </w:t>
      </w:r>
      <w:r w:rsidR="006921FA" w:rsidRPr="003141CE">
        <w:rPr>
          <w:highlight w:val="yellow"/>
        </w:rPr>
        <w:t>1300 363 869 opt 1</w:t>
      </w:r>
    </w:p>
    <w:p w:rsidR="0005682F" w:rsidRPr="00065388" w:rsidRDefault="0005682F" w:rsidP="0005682F">
      <w:pPr>
        <w:pStyle w:val="Header"/>
        <w:widowControl w:val="0"/>
      </w:pPr>
    </w:p>
    <w:p w:rsidR="0005682F" w:rsidRDefault="0005682F" w:rsidP="0005682F">
      <w:pPr>
        <w:pStyle w:val="Header"/>
        <w:widowControl w:val="0"/>
        <w:rPr>
          <w:b/>
        </w:rPr>
      </w:pPr>
      <w:r w:rsidRPr="00065388">
        <w:rPr>
          <w:b/>
        </w:rPr>
        <w:t>USE OF CREDENTIAL / KEY</w:t>
      </w:r>
    </w:p>
    <w:p w:rsidR="0005682F" w:rsidRPr="00065388" w:rsidRDefault="0005682F" w:rsidP="0005682F">
      <w:pPr>
        <w:pStyle w:val="Header"/>
        <w:widowControl w:val="0"/>
        <w:rPr>
          <w:b/>
        </w:rPr>
      </w:pPr>
    </w:p>
    <w:p w:rsidR="0005682F" w:rsidRPr="00065388" w:rsidRDefault="0005682F" w:rsidP="0005682F">
      <w:pPr>
        <w:pStyle w:val="Header"/>
        <w:widowControl w:val="0"/>
        <w:numPr>
          <w:ilvl w:val="0"/>
          <w:numId w:val="22"/>
        </w:numPr>
      </w:pPr>
      <w:r w:rsidRPr="00065388">
        <w:t>Do not mark or otherwise attach the credential / key with any identifiable item such as an ID card.</w:t>
      </w:r>
    </w:p>
    <w:p w:rsidR="0005682F" w:rsidRPr="00065388" w:rsidRDefault="0005682F" w:rsidP="0005682F">
      <w:pPr>
        <w:pStyle w:val="Header"/>
        <w:widowControl w:val="0"/>
        <w:numPr>
          <w:ilvl w:val="0"/>
          <w:numId w:val="22"/>
        </w:numPr>
      </w:pPr>
      <w:r w:rsidRPr="00065388">
        <w:t>Do not leave the credential / key in an unattended or unsecured place, such as in an unattended vehicle, particularly overnight, even when parked in a seemingly secure location.</w:t>
      </w:r>
    </w:p>
    <w:p w:rsidR="0005682F" w:rsidRPr="00065388" w:rsidRDefault="0005682F" w:rsidP="0005682F">
      <w:pPr>
        <w:pStyle w:val="Header"/>
        <w:widowControl w:val="0"/>
        <w:numPr>
          <w:ilvl w:val="0"/>
          <w:numId w:val="22"/>
        </w:numPr>
      </w:pPr>
      <w:r w:rsidRPr="00C4220E">
        <w:rPr>
          <w:b/>
        </w:rPr>
        <w:t>Do not loan the credential / key to anybody</w:t>
      </w:r>
      <w:r w:rsidRPr="00065388">
        <w:t xml:space="preserve">, as it is not transferable. The recipient of the credential / key is responsible for </w:t>
      </w:r>
      <w:r>
        <w:t>use and security</w:t>
      </w:r>
      <w:r w:rsidRPr="00065388">
        <w:t xml:space="preserve">, and shall immediately report any loss or misuse to </w:t>
      </w:r>
      <w:r w:rsidRPr="00065388">
        <w:rPr>
          <w:b/>
        </w:rPr>
        <w:t>Telstra Wholesale</w:t>
      </w:r>
      <w:r w:rsidRPr="00065388">
        <w:t xml:space="preserve"> 03 </w:t>
      </w:r>
      <w:r w:rsidR="00380DF6">
        <w:t>8649 7591</w:t>
      </w:r>
      <w:r w:rsidRPr="00065388">
        <w:t xml:space="preserve"> or Security </w:t>
      </w:r>
      <w:r>
        <w:t xml:space="preserve">Access </w:t>
      </w:r>
      <w:r w:rsidRPr="00065388">
        <w:t xml:space="preserve">Management on 1300 </w:t>
      </w:r>
      <w:r>
        <w:t>757 799</w:t>
      </w:r>
      <w:r w:rsidRPr="00065388">
        <w:t xml:space="preserve">, option </w:t>
      </w:r>
      <w:r>
        <w:t xml:space="preserve">2, option </w:t>
      </w:r>
      <w:r w:rsidRPr="00065388">
        <w:t>1.</w:t>
      </w:r>
    </w:p>
    <w:p w:rsidR="0005682F" w:rsidRPr="00065388" w:rsidRDefault="0005682F" w:rsidP="0005682F">
      <w:pPr>
        <w:pStyle w:val="Header"/>
        <w:widowControl w:val="0"/>
        <w:numPr>
          <w:ilvl w:val="0"/>
          <w:numId w:val="22"/>
        </w:numPr>
      </w:pPr>
      <w:r w:rsidRPr="00065388">
        <w:t xml:space="preserve">As the credential / key remains the property of Telstra, if no longer required, or is faulty, please return it to </w:t>
      </w:r>
      <w:r w:rsidRPr="00065388">
        <w:rPr>
          <w:b/>
        </w:rPr>
        <w:t>Telstra Wholesale</w:t>
      </w:r>
      <w:r w:rsidRPr="00065388">
        <w:t xml:space="preserve"> or Security </w:t>
      </w:r>
      <w:r w:rsidR="00995E1B">
        <w:t xml:space="preserve">Access </w:t>
      </w:r>
      <w:r w:rsidRPr="00065388">
        <w:t xml:space="preserve">Management Centre, who should be contacted on 1300 </w:t>
      </w:r>
      <w:r>
        <w:t>757 799</w:t>
      </w:r>
      <w:r w:rsidRPr="00065388">
        <w:t xml:space="preserve">, option </w:t>
      </w:r>
      <w:r>
        <w:t xml:space="preserve">2, option </w:t>
      </w:r>
      <w:r w:rsidRPr="00065388">
        <w:t>1.</w:t>
      </w:r>
      <w:r>
        <w:t xml:space="preserve"> </w:t>
      </w:r>
      <w:r w:rsidRPr="00065388">
        <w:t>during business hours to discuss the process involved.</w:t>
      </w:r>
    </w:p>
    <w:p w:rsidR="0005682F" w:rsidRPr="00C4220E" w:rsidRDefault="0005682F" w:rsidP="0005682F">
      <w:pPr>
        <w:pStyle w:val="Header"/>
        <w:widowControl w:val="0"/>
        <w:numPr>
          <w:ilvl w:val="0"/>
          <w:numId w:val="22"/>
        </w:numPr>
        <w:rPr>
          <w:b/>
        </w:rPr>
      </w:pPr>
      <w:r w:rsidRPr="00C4220E">
        <w:rPr>
          <w:b/>
        </w:rPr>
        <w:t>Management reserves the right to revoke access at any time, with or without prior notification.</w:t>
      </w:r>
    </w:p>
    <w:p w:rsidR="0005682F" w:rsidRPr="00C4220E" w:rsidRDefault="0005682F" w:rsidP="0005682F">
      <w:pPr>
        <w:pStyle w:val="Header"/>
        <w:widowControl w:val="0"/>
        <w:tabs>
          <w:tab w:val="clear" w:pos="4153"/>
          <w:tab w:val="clear" w:pos="8306"/>
        </w:tabs>
        <w:rPr>
          <w:b/>
        </w:rPr>
      </w:pPr>
    </w:p>
    <w:p w:rsidR="00CE768B" w:rsidRDefault="00CE768B">
      <w:pPr>
        <w:numPr>
          <w:ilvl w:val="12"/>
          <w:numId w:val="0"/>
        </w:numPr>
        <w:spacing w:before="180"/>
        <w:ind w:right="-425"/>
        <w:jc w:val="center"/>
        <w:rPr>
          <w:b/>
          <w:i/>
          <w:color w:val="008000"/>
          <w:sz w:val="28"/>
        </w:rPr>
      </w:pPr>
      <w:r>
        <w:rPr>
          <w:b/>
          <w:i/>
          <w:color w:val="008000"/>
          <w:sz w:val="28"/>
        </w:rPr>
        <w:t xml:space="preserve">NOW COMPLETE THE FOLLOWING APPLICATION FORM, </w:t>
      </w:r>
      <w:r>
        <w:rPr>
          <w:b/>
          <w:i/>
          <w:color w:val="008000"/>
          <w:sz w:val="28"/>
        </w:rPr>
        <w:br/>
      </w:r>
      <w:r w:rsidRPr="00711917">
        <w:rPr>
          <w:color w:val="008000"/>
          <w:sz w:val="28"/>
        </w:rPr>
        <w:t xml:space="preserve">FAX </w:t>
      </w:r>
      <w:r w:rsidR="00711917">
        <w:rPr>
          <w:color w:val="008000"/>
          <w:sz w:val="28"/>
          <w:u w:val="single"/>
        </w:rPr>
        <w:t>or</w:t>
      </w:r>
      <w:r>
        <w:rPr>
          <w:b/>
          <w:i/>
          <w:color w:val="008000"/>
          <w:sz w:val="28"/>
        </w:rPr>
        <w:t xml:space="preserve"> </w:t>
      </w:r>
      <w:r w:rsidR="00C4220E">
        <w:rPr>
          <w:color w:val="008000"/>
          <w:sz w:val="28"/>
        </w:rPr>
        <w:t>email</w:t>
      </w:r>
      <w:r w:rsidR="00711917" w:rsidRPr="00711917">
        <w:rPr>
          <w:color w:val="008000"/>
          <w:sz w:val="28"/>
        </w:rPr>
        <w:t xml:space="preserve"> application </w:t>
      </w:r>
      <w:r w:rsidR="00711917">
        <w:rPr>
          <w:color w:val="008000"/>
          <w:sz w:val="28"/>
        </w:rPr>
        <w:t>(</w:t>
      </w:r>
      <w:r w:rsidR="00711917" w:rsidRPr="00711917">
        <w:rPr>
          <w:color w:val="008000"/>
          <w:sz w:val="28"/>
        </w:rPr>
        <w:t>without the above notes) to Telstra Wholesale</w:t>
      </w:r>
      <w:r w:rsidR="00711917">
        <w:rPr>
          <w:b/>
          <w:i/>
          <w:color w:val="008000"/>
          <w:sz w:val="28"/>
        </w:rPr>
        <w:t xml:space="preserve"> </w:t>
      </w:r>
      <w:r w:rsidR="0005682F">
        <w:rPr>
          <w:b/>
          <w:i/>
          <w:color w:val="008000"/>
          <w:sz w:val="28"/>
        </w:rPr>
        <w:t xml:space="preserve"> </w:t>
      </w:r>
    </w:p>
    <w:p w:rsidR="00E13791" w:rsidRDefault="00E13791">
      <w:pPr>
        <w:numPr>
          <w:ilvl w:val="12"/>
          <w:numId w:val="0"/>
        </w:numPr>
        <w:spacing w:before="180"/>
        <w:ind w:right="-425"/>
        <w:jc w:val="center"/>
        <w:rPr>
          <w:b/>
          <w:i/>
          <w:color w:val="008000"/>
          <w:sz w:val="28"/>
        </w:rPr>
      </w:pPr>
    </w:p>
    <w:p w:rsidR="00CE768B" w:rsidRPr="007719BF" w:rsidRDefault="00CE768B">
      <w:pPr>
        <w:pStyle w:val="Heading2"/>
        <w:spacing w:after="40"/>
        <w:jc w:val="center"/>
        <w:rPr>
          <w:rFonts w:ascii="Times New Roman" w:hAnsi="Times New Roman"/>
          <w:color w:val="0000FF"/>
          <w:sz w:val="30"/>
        </w:rPr>
      </w:pPr>
      <w:r w:rsidRPr="007719BF">
        <w:rPr>
          <w:rFonts w:ascii="Times New Roman" w:hAnsi="Times New Roman"/>
          <w:color w:val="0000FF"/>
          <w:sz w:val="30"/>
        </w:rPr>
        <w:lastRenderedPageBreak/>
        <w:t>CREDENTIAL / KEY APPLICATION FORM</w:t>
      </w:r>
    </w:p>
    <w:tbl>
      <w:tblPr>
        <w:tblW w:w="10235" w:type="dxa"/>
        <w:tblInd w:w="-34" w:type="dxa"/>
        <w:tblBorders>
          <w:top w:val="single" w:sz="6" w:space="0" w:color="auto"/>
          <w:left w:val="single" w:sz="6" w:space="0" w:color="auto"/>
          <w:bottom w:val="single" w:sz="6" w:space="0" w:color="auto"/>
          <w:right w:val="single" w:sz="6" w:space="0" w:color="auto"/>
        </w:tblBorders>
        <w:tblLayout w:type="fixed"/>
        <w:tblLook w:val="0000"/>
      </w:tblPr>
      <w:tblGrid>
        <w:gridCol w:w="704"/>
        <w:gridCol w:w="425"/>
        <w:gridCol w:w="135"/>
        <w:gridCol w:w="847"/>
        <w:gridCol w:w="283"/>
        <w:gridCol w:w="284"/>
        <w:gridCol w:w="425"/>
        <w:gridCol w:w="14"/>
        <w:gridCol w:w="132"/>
        <w:gridCol w:w="850"/>
        <w:gridCol w:w="579"/>
        <w:gridCol w:w="1410"/>
        <w:gridCol w:w="291"/>
        <w:gridCol w:w="282"/>
        <w:gridCol w:w="417"/>
        <w:gridCol w:w="150"/>
        <w:gridCol w:w="283"/>
        <w:gridCol w:w="284"/>
        <w:gridCol w:w="2440"/>
      </w:tblGrid>
      <w:tr w:rsidR="00CE768B" w:rsidTr="005371C2">
        <w:trPr>
          <w:cantSplit/>
          <w:trHeight w:val="320"/>
        </w:trPr>
        <w:tc>
          <w:tcPr>
            <w:tcW w:w="2394" w:type="dxa"/>
            <w:gridSpan w:val="5"/>
            <w:tcBorders>
              <w:top w:val="single" w:sz="12" w:space="0" w:color="auto"/>
              <w:bottom w:val="single" w:sz="12" w:space="0" w:color="auto"/>
              <w:right w:val="nil"/>
            </w:tcBorders>
          </w:tcPr>
          <w:p w:rsidR="00CE768B" w:rsidRDefault="00CE768B">
            <w:pPr>
              <w:pStyle w:val="Heading1"/>
              <w:numPr>
                <w:ilvl w:val="12"/>
                <w:numId w:val="0"/>
              </w:numPr>
              <w:rPr>
                <w:color w:val="000000"/>
                <w:sz w:val="26"/>
              </w:rPr>
            </w:pPr>
            <w:r>
              <w:rPr>
                <w:sz w:val="26"/>
              </w:rPr>
              <w:t>Type of Application</w:t>
            </w:r>
          </w:p>
        </w:tc>
        <w:tc>
          <w:tcPr>
            <w:tcW w:w="1705" w:type="dxa"/>
            <w:gridSpan w:val="5"/>
            <w:tcBorders>
              <w:top w:val="single" w:sz="12" w:space="0" w:color="auto"/>
              <w:left w:val="single" w:sz="6" w:space="0" w:color="auto"/>
              <w:bottom w:val="single" w:sz="12" w:space="0" w:color="auto"/>
              <w:right w:val="nil"/>
            </w:tcBorders>
            <w:shd w:val="clear" w:color="auto" w:fill="FFFFFF"/>
          </w:tcPr>
          <w:p w:rsidR="00CE768B" w:rsidRDefault="00CE768B">
            <w:pPr>
              <w:pStyle w:val="Heading1"/>
              <w:numPr>
                <w:ilvl w:val="12"/>
                <w:numId w:val="0"/>
              </w:numPr>
              <w:spacing w:before="30"/>
              <w:rPr>
                <w:color w:val="000000"/>
                <w:sz w:val="20"/>
              </w:rPr>
            </w:pPr>
            <w:r>
              <w:rPr>
                <w:sz w:val="20"/>
              </w:rPr>
              <w:t>Office use only:</w:t>
            </w:r>
          </w:p>
        </w:tc>
        <w:tc>
          <w:tcPr>
            <w:tcW w:w="2562" w:type="dxa"/>
            <w:gridSpan w:val="4"/>
            <w:tcBorders>
              <w:top w:val="single" w:sz="12" w:space="0" w:color="auto"/>
              <w:left w:val="dashSmallGap" w:sz="4" w:space="0" w:color="auto"/>
              <w:bottom w:val="single" w:sz="12" w:space="0" w:color="auto"/>
              <w:right w:val="nil"/>
            </w:tcBorders>
            <w:shd w:val="clear" w:color="auto" w:fill="FFFFFF"/>
          </w:tcPr>
          <w:p w:rsidR="00CE768B" w:rsidRDefault="001F3C6B">
            <w:pPr>
              <w:pStyle w:val="Heading1"/>
              <w:keepNext w:val="0"/>
              <w:numPr>
                <w:ilvl w:val="12"/>
                <w:numId w:val="0"/>
              </w:numPr>
              <w:spacing w:before="60"/>
              <w:rPr>
                <w:b w:val="0"/>
                <w:i w:val="0"/>
                <w:color w:val="000000"/>
                <w:sz w:val="18"/>
              </w:rPr>
            </w:pPr>
            <w:r>
              <w:rPr>
                <w:b w:val="0"/>
                <w:i w:val="0"/>
                <w:color w:val="000000"/>
                <w:sz w:val="18"/>
              </w:rPr>
              <w:t>N-Packs</w:t>
            </w:r>
            <w:r w:rsidR="00CE768B">
              <w:rPr>
                <w:b w:val="0"/>
                <w:i w:val="0"/>
                <w:color w:val="000000"/>
                <w:sz w:val="18"/>
              </w:rPr>
              <w:t xml:space="preserve"> </w:t>
            </w:r>
            <w:proofErr w:type="spellStart"/>
            <w:r w:rsidR="00CE768B">
              <w:rPr>
                <w:b w:val="0"/>
                <w:i w:val="0"/>
                <w:color w:val="000000"/>
                <w:sz w:val="18"/>
              </w:rPr>
              <w:t>Seq</w:t>
            </w:r>
            <w:proofErr w:type="spellEnd"/>
            <w:r w:rsidR="00CE768B">
              <w:rPr>
                <w:b w:val="0"/>
                <w:i w:val="0"/>
                <w:color w:val="000000"/>
                <w:sz w:val="18"/>
              </w:rPr>
              <w:t xml:space="preserve"> N°: </w:t>
            </w:r>
          </w:p>
        </w:tc>
        <w:tc>
          <w:tcPr>
            <w:tcW w:w="3574" w:type="dxa"/>
            <w:gridSpan w:val="5"/>
            <w:tcBorders>
              <w:top w:val="single" w:sz="12" w:space="0" w:color="auto"/>
              <w:left w:val="nil"/>
              <w:bottom w:val="single" w:sz="12" w:space="0" w:color="auto"/>
              <w:right w:val="single" w:sz="6" w:space="0" w:color="auto"/>
            </w:tcBorders>
            <w:shd w:val="clear" w:color="auto" w:fill="FFFFFF"/>
          </w:tcPr>
          <w:p w:rsidR="00CE768B" w:rsidRDefault="006F5E89">
            <w:pPr>
              <w:pStyle w:val="Heading1"/>
              <w:keepNext w:val="0"/>
              <w:numPr>
                <w:ilvl w:val="12"/>
                <w:numId w:val="0"/>
              </w:numPr>
              <w:spacing w:before="60"/>
              <w:rPr>
                <w:b w:val="0"/>
                <w:i w:val="0"/>
                <w:color w:val="000000"/>
                <w:sz w:val="18"/>
              </w:rPr>
            </w:pPr>
            <w:r>
              <w:rPr>
                <w:b w:val="0"/>
                <w:i w:val="0"/>
                <w:color w:val="000000"/>
                <w:sz w:val="18"/>
              </w:rPr>
              <w:t>DATA BASE</w:t>
            </w:r>
            <w:r w:rsidR="00CE768B">
              <w:rPr>
                <w:b w:val="0"/>
                <w:i w:val="0"/>
                <w:color w:val="000000"/>
                <w:sz w:val="18"/>
              </w:rPr>
              <w:t xml:space="preserve"> N°: </w:t>
            </w:r>
          </w:p>
        </w:tc>
      </w:tr>
      <w:tr w:rsidR="00CE768B" w:rsidTr="005371C2">
        <w:trPr>
          <w:cantSplit/>
          <w:trHeight w:val="215"/>
        </w:trPr>
        <w:tc>
          <w:tcPr>
            <w:tcW w:w="3249" w:type="dxa"/>
            <w:gridSpan w:val="9"/>
            <w:tcBorders>
              <w:top w:val="single" w:sz="12" w:space="0" w:color="auto"/>
              <w:left w:val="single" w:sz="4" w:space="0" w:color="auto"/>
              <w:bottom w:val="nil"/>
              <w:right w:val="single" w:sz="4" w:space="0" w:color="auto"/>
            </w:tcBorders>
          </w:tcPr>
          <w:p w:rsidR="00CE768B" w:rsidRDefault="00CE768B">
            <w:pPr>
              <w:numPr>
                <w:ilvl w:val="12"/>
                <w:numId w:val="0"/>
              </w:numPr>
              <w:ind w:left="3294" w:hanging="3260"/>
              <w:rPr>
                <w:b/>
                <w:color w:val="FF0000"/>
                <w:sz w:val="21"/>
              </w:rPr>
            </w:pPr>
            <w:r>
              <w:rPr>
                <w:b/>
                <w:color w:val="FF0000"/>
                <w:sz w:val="21"/>
              </w:rPr>
              <w:t xml:space="preserve">[Place an ‘X’ in </w:t>
            </w:r>
            <w:r>
              <w:rPr>
                <w:b/>
                <w:color w:val="FF0000"/>
                <w:sz w:val="21"/>
                <w:u w:val="single"/>
              </w:rPr>
              <w:t>one</w:t>
            </w:r>
            <w:r>
              <w:rPr>
                <w:b/>
                <w:color w:val="FF0000"/>
                <w:sz w:val="21"/>
              </w:rPr>
              <w:t xml:space="preserve"> box ONLY]</w:t>
            </w:r>
          </w:p>
        </w:tc>
        <w:tc>
          <w:tcPr>
            <w:tcW w:w="6986" w:type="dxa"/>
            <w:gridSpan w:val="10"/>
            <w:tcBorders>
              <w:top w:val="single" w:sz="12" w:space="0" w:color="auto"/>
              <w:left w:val="nil"/>
              <w:bottom w:val="nil"/>
            </w:tcBorders>
          </w:tcPr>
          <w:p w:rsidR="00CE768B" w:rsidRDefault="00CE768B">
            <w:pPr>
              <w:numPr>
                <w:ilvl w:val="12"/>
                <w:numId w:val="0"/>
              </w:numPr>
              <w:ind w:left="3294" w:hanging="3260"/>
              <w:rPr>
                <w:b/>
                <w:color w:val="FF0000"/>
                <w:sz w:val="21"/>
              </w:rPr>
            </w:pPr>
            <w:r>
              <w:rPr>
                <w:b/>
                <w:color w:val="FF0000"/>
                <w:sz w:val="21"/>
              </w:rPr>
              <w:t>[Place an ‘X’ in appropriate box(s)]</w:t>
            </w:r>
          </w:p>
        </w:tc>
      </w:tr>
      <w:tr w:rsidR="00CE768B" w:rsidTr="005371C2">
        <w:trPr>
          <w:cantSplit/>
          <w:trHeight w:val="320"/>
        </w:trPr>
        <w:tc>
          <w:tcPr>
            <w:tcW w:w="3249" w:type="dxa"/>
            <w:gridSpan w:val="9"/>
            <w:tcBorders>
              <w:top w:val="dashSmallGap" w:sz="4" w:space="0" w:color="auto"/>
              <w:left w:val="single" w:sz="4" w:space="0" w:color="auto"/>
              <w:bottom w:val="single" w:sz="12" w:space="0" w:color="auto"/>
              <w:right w:val="single" w:sz="4" w:space="0" w:color="auto"/>
            </w:tcBorders>
          </w:tcPr>
          <w:p w:rsidR="00CE768B" w:rsidRDefault="00CE768B">
            <w:pPr>
              <w:pStyle w:val="Heading3"/>
              <w:tabs>
                <w:tab w:val="clear" w:pos="4395"/>
              </w:tabs>
              <w:spacing w:before="60"/>
            </w:pPr>
            <w:r>
              <w:t>Device Type</w:t>
            </w:r>
            <w:r>
              <w:rPr>
                <w:b w:val="0"/>
              </w:rPr>
              <w:t xml:space="preserve"> (Refer </w:t>
            </w:r>
            <w:r>
              <w:t>NOTE</w:t>
            </w:r>
            <w:r>
              <w:rPr>
                <w:b w:val="0"/>
              </w:rPr>
              <w:t>)</w:t>
            </w:r>
          </w:p>
          <w:p w:rsidR="00CE768B" w:rsidRDefault="00CE768B">
            <w:pPr>
              <w:numPr>
                <w:ilvl w:val="12"/>
                <w:numId w:val="0"/>
              </w:numPr>
              <w:spacing w:before="40" w:after="20"/>
              <w:rPr>
                <w:rFonts w:ascii="Wingdings" w:hAnsi="Wingdings"/>
                <w:color w:val="000000"/>
              </w:rPr>
            </w:pPr>
            <w:r>
              <w:rPr>
                <w:rFonts w:ascii="Wingdings" w:hAnsi="Wingdings"/>
                <w:color w:val="000000"/>
                <w:sz w:val="24"/>
              </w:rPr>
              <w:t></w:t>
            </w:r>
            <w:r>
              <w:rPr>
                <w:rFonts w:ascii="Wingdings" w:hAnsi="Wingdings"/>
                <w:color w:val="000000"/>
              </w:rPr>
              <w:t></w:t>
            </w:r>
            <w:r>
              <w:rPr>
                <w:color w:val="000000"/>
              </w:rPr>
              <w:t>EACS CARD</w:t>
            </w:r>
          </w:p>
          <w:p w:rsidR="00CE768B" w:rsidRDefault="00CE768B">
            <w:pPr>
              <w:numPr>
                <w:ilvl w:val="12"/>
                <w:numId w:val="0"/>
              </w:numPr>
              <w:spacing w:before="40" w:after="40"/>
              <w:rPr>
                <w:color w:val="000000"/>
              </w:rPr>
            </w:pPr>
            <w:r>
              <w:rPr>
                <w:rFonts w:ascii="Wingdings" w:hAnsi="Wingdings"/>
                <w:color w:val="000000"/>
                <w:sz w:val="24"/>
              </w:rPr>
              <w:t></w:t>
            </w:r>
            <w:r>
              <w:rPr>
                <w:rFonts w:ascii="Wingdings" w:hAnsi="Wingdings"/>
                <w:color w:val="000000"/>
              </w:rPr>
              <w:t></w:t>
            </w:r>
            <w:r>
              <w:rPr>
                <w:color w:val="000000"/>
              </w:rPr>
              <w:t>PHYSICAL KEY</w:t>
            </w:r>
          </w:p>
          <w:p w:rsidR="00CE768B" w:rsidRDefault="00CE768B">
            <w:pPr>
              <w:numPr>
                <w:ilvl w:val="12"/>
                <w:numId w:val="0"/>
              </w:numPr>
              <w:rPr>
                <w:color w:val="FF0000"/>
              </w:rPr>
            </w:pPr>
            <w:r w:rsidRPr="005371C2">
              <w:rPr>
                <w:b/>
                <w:color w:val="FF0000"/>
                <w:sz w:val="16"/>
                <w:szCs w:val="16"/>
              </w:rPr>
              <w:t>NOTE:</w:t>
            </w:r>
            <w:r w:rsidRPr="005371C2">
              <w:rPr>
                <w:color w:val="FF0000"/>
                <w:sz w:val="16"/>
                <w:szCs w:val="16"/>
              </w:rPr>
              <w:t xml:space="preserve"> Separate applications required for </w:t>
            </w:r>
            <w:r w:rsidRPr="005371C2">
              <w:rPr>
                <w:color w:val="FF0000"/>
                <w:sz w:val="16"/>
                <w:szCs w:val="16"/>
                <w:u w:val="single"/>
              </w:rPr>
              <w:t>multiple</w:t>
            </w:r>
            <w:r w:rsidRPr="005371C2">
              <w:rPr>
                <w:color w:val="FF0000"/>
                <w:sz w:val="16"/>
                <w:szCs w:val="16"/>
              </w:rPr>
              <w:t xml:space="preserve"> </w:t>
            </w:r>
            <w:r w:rsidRPr="005371C2">
              <w:rPr>
                <w:b/>
                <w:color w:val="FF0000"/>
                <w:sz w:val="16"/>
                <w:szCs w:val="16"/>
              </w:rPr>
              <w:t>Device Types</w:t>
            </w:r>
            <w:r>
              <w:rPr>
                <w:color w:val="FF0000"/>
              </w:rPr>
              <w:t>.</w:t>
            </w:r>
          </w:p>
        </w:tc>
        <w:tc>
          <w:tcPr>
            <w:tcW w:w="6986" w:type="dxa"/>
            <w:gridSpan w:val="10"/>
            <w:tcBorders>
              <w:top w:val="dashSmallGap" w:sz="4" w:space="0" w:color="auto"/>
              <w:left w:val="nil"/>
              <w:bottom w:val="single" w:sz="12" w:space="0" w:color="auto"/>
              <w:right w:val="single" w:sz="4" w:space="0" w:color="auto"/>
            </w:tcBorders>
          </w:tcPr>
          <w:p w:rsidR="00CE768B" w:rsidRDefault="00CE768B">
            <w:pPr>
              <w:numPr>
                <w:ilvl w:val="12"/>
                <w:numId w:val="0"/>
              </w:numPr>
              <w:tabs>
                <w:tab w:val="left" w:pos="-108"/>
              </w:tabs>
              <w:spacing w:before="20"/>
              <w:rPr>
                <w:color w:val="000000"/>
              </w:rPr>
            </w:pPr>
            <w:r>
              <w:rPr>
                <w:rFonts w:ascii="Wingdings" w:hAnsi="Wingdings"/>
                <w:color w:val="000000"/>
                <w:sz w:val="24"/>
              </w:rPr>
              <w:t></w:t>
            </w:r>
            <w:r>
              <w:rPr>
                <w:rFonts w:ascii="Wingdings" w:hAnsi="Wingdings"/>
                <w:color w:val="000000"/>
              </w:rPr>
              <w:t></w:t>
            </w:r>
            <w:r>
              <w:rPr>
                <w:color w:val="000000"/>
              </w:rPr>
              <w:t>New</w:t>
            </w:r>
          </w:p>
          <w:p w:rsidR="00CE768B" w:rsidRDefault="00CE768B">
            <w:pPr>
              <w:numPr>
                <w:ilvl w:val="12"/>
                <w:numId w:val="0"/>
              </w:numPr>
              <w:tabs>
                <w:tab w:val="left" w:pos="-108"/>
              </w:tabs>
              <w:spacing w:before="20"/>
              <w:rPr>
                <w:i/>
                <w:color w:val="000000"/>
              </w:rPr>
            </w:pPr>
            <w:r>
              <w:rPr>
                <w:rFonts w:ascii="Wingdings" w:hAnsi="Wingdings"/>
                <w:color w:val="000000"/>
                <w:sz w:val="24"/>
              </w:rPr>
              <w:t></w:t>
            </w:r>
            <w:r>
              <w:rPr>
                <w:rFonts w:ascii="Wingdings" w:hAnsi="Wingdings"/>
                <w:color w:val="000000"/>
              </w:rPr>
              <w:t></w:t>
            </w:r>
            <w:r>
              <w:rPr>
                <w:color w:val="000000"/>
              </w:rPr>
              <w:t xml:space="preserve">Change of Access (Refer </w:t>
            </w:r>
            <w:r>
              <w:rPr>
                <w:b/>
                <w:i/>
                <w:color w:val="000000"/>
              </w:rPr>
              <w:t>Access Required</w:t>
            </w:r>
            <w:r>
              <w:rPr>
                <w:i/>
                <w:color w:val="000000"/>
              </w:rPr>
              <w:t>)</w:t>
            </w:r>
          </w:p>
          <w:p w:rsidR="00CE768B" w:rsidRDefault="00CE768B">
            <w:pPr>
              <w:numPr>
                <w:ilvl w:val="12"/>
                <w:numId w:val="0"/>
              </w:numPr>
              <w:tabs>
                <w:tab w:val="left" w:pos="-108"/>
              </w:tabs>
              <w:spacing w:before="20"/>
              <w:jc w:val="both"/>
              <w:rPr>
                <w:color w:val="000000"/>
              </w:rPr>
            </w:pPr>
            <w:r>
              <w:rPr>
                <w:rFonts w:ascii="Wingdings" w:hAnsi="Wingdings"/>
                <w:color w:val="000000"/>
                <w:sz w:val="24"/>
              </w:rPr>
              <w:t></w:t>
            </w:r>
            <w:r>
              <w:rPr>
                <w:rFonts w:ascii="Wingdings" w:hAnsi="Wingdings"/>
                <w:color w:val="000000"/>
              </w:rPr>
              <w:t></w:t>
            </w:r>
            <w:r>
              <w:rPr>
                <w:color w:val="000000"/>
              </w:rPr>
              <w:t xml:space="preserve">Change of Details: Card Holder </w:t>
            </w:r>
            <w:r>
              <w:rPr>
                <w:rFonts w:ascii="Wingdings" w:hAnsi="Wingdings"/>
                <w:color w:val="000000"/>
              </w:rPr>
              <w:t></w:t>
            </w:r>
            <w:r>
              <w:rPr>
                <w:color w:val="000000"/>
              </w:rPr>
              <w:t xml:space="preserve"> Company Name </w:t>
            </w:r>
            <w:r>
              <w:rPr>
                <w:rFonts w:ascii="Wingdings" w:hAnsi="Wingdings"/>
                <w:color w:val="000000"/>
              </w:rPr>
              <w:t></w:t>
            </w:r>
            <w:r>
              <w:rPr>
                <w:color w:val="000000"/>
              </w:rPr>
              <w:t xml:space="preserve"> Contact Details </w:t>
            </w:r>
            <w:r>
              <w:rPr>
                <w:rFonts w:ascii="Wingdings" w:hAnsi="Wingdings"/>
                <w:color w:val="000000"/>
              </w:rPr>
              <w:t></w:t>
            </w:r>
          </w:p>
          <w:p w:rsidR="00CE768B" w:rsidRDefault="00CE768B">
            <w:pPr>
              <w:numPr>
                <w:ilvl w:val="12"/>
                <w:numId w:val="0"/>
              </w:numPr>
              <w:tabs>
                <w:tab w:val="left" w:pos="-108"/>
              </w:tabs>
              <w:spacing w:before="20"/>
              <w:rPr>
                <w:color w:val="000000"/>
              </w:rPr>
            </w:pPr>
            <w:r>
              <w:rPr>
                <w:rFonts w:ascii="Wingdings" w:hAnsi="Wingdings"/>
                <w:color w:val="000000"/>
                <w:sz w:val="24"/>
              </w:rPr>
              <w:t></w:t>
            </w:r>
            <w:r>
              <w:rPr>
                <w:rFonts w:ascii="Wingdings" w:hAnsi="Wingdings"/>
                <w:color w:val="000000"/>
              </w:rPr>
              <w:t></w:t>
            </w:r>
            <w:r w:rsidR="00A72DBA" w:rsidRPr="00A72DBA">
              <w:rPr>
                <w:color w:val="000000"/>
              </w:rPr>
              <w:t>Temporary</w:t>
            </w:r>
          </w:p>
          <w:p w:rsidR="00CE768B" w:rsidRDefault="00CE768B">
            <w:pPr>
              <w:numPr>
                <w:ilvl w:val="12"/>
                <w:numId w:val="0"/>
              </w:numPr>
              <w:spacing w:before="20"/>
              <w:rPr>
                <w:color w:val="000000"/>
              </w:rPr>
            </w:pPr>
            <w:r>
              <w:rPr>
                <w:rFonts w:ascii="Wingdings" w:hAnsi="Wingdings"/>
                <w:color w:val="000000"/>
                <w:sz w:val="24"/>
              </w:rPr>
              <w:t></w:t>
            </w:r>
            <w:r>
              <w:rPr>
                <w:rFonts w:ascii="Wingdings" w:hAnsi="Wingdings"/>
                <w:color w:val="000000"/>
              </w:rPr>
              <w:t></w:t>
            </w:r>
            <w:r>
              <w:rPr>
                <w:color w:val="000000"/>
              </w:rPr>
              <w:t>Replacement:- Reason:</w:t>
            </w:r>
            <w:r w:rsidR="00A72DBA">
              <w:rPr>
                <w:color w:val="000000"/>
              </w:rPr>
              <w:t xml:space="preserve"> </w:t>
            </w:r>
            <w:r w:rsidR="00A72DBA" w:rsidRPr="006B3A1B">
              <w:rPr>
                <w:b/>
                <w:color w:val="000000"/>
              </w:rPr>
              <w:t>*</w:t>
            </w:r>
            <w:r>
              <w:rPr>
                <w:color w:val="000000"/>
              </w:rPr>
              <w:t xml:space="preserve"> Lost </w:t>
            </w:r>
            <w:r>
              <w:rPr>
                <w:rFonts w:ascii="Wingdings" w:hAnsi="Wingdings"/>
                <w:color w:val="000000"/>
              </w:rPr>
              <w:t></w:t>
            </w:r>
            <w:r w:rsidR="00A72DBA" w:rsidRPr="00A72DBA">
              <w:rPr>
                <w:color w:val="000000"/>
              </w:rPr>
              <w:t>:</w:t>
            </w:r>
            <w:r>
              <w:rPr>
                <w:color w:val="000000"/>
              </w:rPr>
              <w:t xml:space="preserve"> </w:t>
            </w:r>
            <w:r w:rsidRPr="00A72DBA">
              <w:rPr>
                <w:b/>
                <w:color w:val="000000"/>
              </w:rPr>
              <w:t>Faulty</w:t>
            </w:r>
            <w:r>
              <w:rPr>
                <w:color w:val="000000"/>
              </w:rPr>
              <w:t xml:space="preserve"> </w:t>
            </w:r>
            <w:r>
              <w:rPr>
                <w:rFonts w:ascii="Wingdings" w:hAnsi="Wingdings"/>
                <w:color w:val="000000"/>
              </w:rPr>
              <w:t></w:t>
            </w:r>
            <w:r>
              <w:rPr>
                <w:color w:val="000000"/>
              </w:rPr>
              <w:t xml:space="preserve"> </w:t>
            </w:r>
            <w:r w:rsidRPr="00A72DBA">
              <w:rPr>
                <w:b/>
                <w:color w:val="000000"/>
              </w:rPr>
              <w:t>Damaged</w:t>
            </w:r>
            <w:r>
              <w:rPr>
                <w:color w:val="000000"/>
              </w:rPr>
              <w:t xml:space="preserve"> </w:t>
            </w:r>
            <w:r>
              <w:rPr>
                <w:rFonts w:ascii="Wingdings" w:hAnsi="Wingdings"/>
                <w:color w:val="000000"/>
              </w:rPr>
              <w:t></w:t>
            </w:r>
            <w:r>
              <w:rPr>
                <w:color w:val="000000"/>
              </w:rPr>
              <w:t xml:space="preserve"> </w:t>
            </w:r>
            <w:r>
              <w:rPr>
                <w:b/>
                <w:color w:val="FF0000"/>
                <w:sz w:val="19"/>
              </w:rPr>
              <w:t>(Please return card)</w:t>
            </w:r>
          </w:p>
        </w:tc>
      </w:tr>
      <w:tr w:rsidR="00CE768B" w:rsidTr="00C00E7D">
        <w:trPr>
          <w:cantSplit/>
          <w:trHeight w:val="320"/>
        </w:trPr>
        <w:tc>
          <w:tcPr>
            <w:tcW w:w="10235" w:type="dxa"/>
            <w:gridSpan w:val="19"/>
            <w:tcBorders>
              <w:top w:val="single" w:sz="12" w:space="0" w:color="auto"/>
              <w:bottom w:val="single" w:sz="12" w:space="0" w:color="auto"/>
            </w:tcBorders>
          </w:tcPr>
          <w:p w:rsidR="00CE768B" w:rsidRDefault="00CE768B">
            <w:pPr>
              <w:pStyle w:val="Heading1"/>
              <w:numPr>
                <w:ilvl w:val="12"/>
                <w:numId w:val="0"/>
              </w:numPr>
              <w:tabs>
                <w:tab w:val="right" w:pos="4253"/>
              </w:tabs>
              <w:spacing w:before="20"/>
              <w:rPr>
                <w:sz w:val="26"/>
              </w:rPr>
            </w:pPr>
            <w:r>
              <w:rPr>
                <w:sz w:val="26"/>
              </w:rPr>
              <w:t>Applicant’s Details (Name of Card / Key Holder)</w:t>
            </w:r>
          </w:p>
        </w:tc>
      </w:tr>
      <w:tr w:rsidR="00CE768B" w:rsidTr="001B7C39">
        <w:trPr>
          <w:cantSplit/>
          <w:trHeight w:val="320"/>
        </w:trPr>
        <w:tc>
          <w:tcPr>
            <w:tcW w:w="2678" w:type="dxa"/>
            <w:gridSpan w:val="6"/>
          </w:tcPr>
          <w:p w:rsidR="00CE768B" w:rsidRDefault="00CE768B">
            <w:pPr>
              <w:pStyle w:val="Heading3"/>
              <w:keepNext w:val="0"/>
              <w:tabs>
                <w:tab w:val="clear" w:pos="4395"/>
              </w:tabs>
              <w:spacing w:before="80"/>
            </w:pPr>
            <w:r>
              <w:t xml:space="preserve">Existing Card Id N°/Key N°: </w:t>
            </w:r>
          </w:p>
        </w:tc>
        <w:tc>
          <w:tcPr>
            <w:tcW w:w="2000" w:type="dxa"/>
            <w:gridSpan w:val="5"/>
            <w:tcBorders>
              <w:top w:val="nil"/>
              <w:bottom w:val="single" w:sz="4" w:space="0" w:color="auto"/>
              <w:right w:val="single" w:sz="6" w:space="0" w:color="auto"/>
            </w:tcBorders>
          </w:tcPr>
          <w:p w:rsidR="00CE768B" w:rsidRDefault="00CE768B">
            <w:pPr>
              <w:pStyle w:val="Heading3"/>
              <w:keepNext w:val="0"/>
              <w:tabs>
                <w:tab w:val="clear" w:pos="4395"/>
              </w:tabs>
              <w:spacing w:before="80"/>
            </w:pPr>
          </w:p>
        </w:tc>
        <w:tc>
          <w:tcPr>
            <w:tcW w:w="5557" w:type="dxa"/>
            <w:gridSpan w:val="8"/>
            <w:tcBorders>
              <w:top w:val="nil"/>
              <w:left w:val="single" w:sz="6" w:space="0" w:color="auto"/>
              <w:bottom w:val="nil"/>
              <w:right w:val="single" w:sz="8" w:space="0" w:color="auto"/>
            </w:tcBorders>
          </w:tcPr>
          <w:p w:rsidR="00CE768B" w:rsidRDefault="00CE768B">
            <w:pPr>
              <w:pStyle w:val="Header"/>
              <w:numPr>
                <w:ilvl w:val="12"/>
                <w:numId w:val="0"/>
              </w:numPr>
              <w:tabs>
                <w:tab w:val="clear" w:pos="4153"/>
                <w:tab w:val="clear" w:pos="8306"/>
              </w:tabs>
              <w:spacing w:before="80"/>
            </w:pPr>
            <w:r>
              <w:t>Business Unit, Section, Work Group / Company Name:</w:t>
            </w:r>
          </w:p>
        </w:tc>
      </w:tr>
      <w:tr w:rsidR="00CE768B" w:rsidTr="001B7C39">
        <w:trPr>
          <w:cantSplit/>
          <w:trHeight w:val="320"/>
        </w:trPr>
        <w:tc>
          <w:tcPr>
            <w:tcW w:w="3103" w:type="dxa"/>
            <w:gridSpan w:val="7"/>
          </w:tcPr>
          <w:p w:rsidR="00CE768B" w:rsidRDefault="00CE768B">
            <w:pPr>
              <w:numPr>
                <w:ilvl w:val="12"/>
                <w:numId w:val="0"/>
              </w:numPr>
              <w:spacing w:before="80"/>
              <w:rPr>
                <w:color w:val="000000"/>
              </w:rPr>
            </w:pPr>
            <w:r>
              <w:rPr>
                <w:b/>
              </w:rPr>
              <w:t>Replacement Card Id N°/Key N°:</w:t>
            </w:r>
            <w:r>
              <w:t xml:space="preserve"> </w:t>
            </w:r>
          </w:p>
        </w:tc>
        <w:tc>
          <w:tcPr>
            <w:tcW w:w="1575" w:type="dxa"/>
            <w:gridSpan w:val="4"/>
            <w:tcBorders>
              <w:top w:val="nil"/>
              <w:bottom w:val="single" w:sz="4" w:space="0" w:color="auto"/>
              <w:right w:val="single" w:sz="6" w:space="0" w:color="auto"/>
            </w:tcBorders>
          </w:tcPr>
          <w:p w:rsidR="00CE768B" w:rsidRDefault="00CE768B">
            <w:pPr>
              <w:numPr>
                <w:ilvl w:val="12"/>
                <w:numId w:val="0"/>
              </w:numPr>
              <w:spacing w:before="80"/>
              <w:rPr>
                <w:color w:val="000000"/>
              </w:rPr>
            </w:pPr>
          </w:p>
        </w:tc>
        <w:tc>
          <w:tcPr>
            <w:tcW w:w="5557" w:type="dxa"/>
            <w:gridSpan w:val="8"/>
            <w:tcBorders>
              <w:top w:val="nil"/>
              <w:left w:val="single" w:sz="6" w:space="0" w:color="auto"/>
              <w:bottom w:val="single" w:sz="4" w:space="0" w:color="auto"/>
              <w:right w:val="single" w:sz="8" w:space="0" w:color="auto"/>
            </w:tcBorders>
          </w:tcPr>
          <w:p w:rsidR="00CE768B" w:rsidRDefault="00CE768B"/>
        </w:tc>
      </w:tr>
      <w:tr w:rsidR="00CE768B" w:rsidTr="001B7C39">
        <w:trPr>
          <w:cantSplit/>
          <w:trHeight w:val="320"/>
        </w:trPr>
        <w:tc>
          <w:tcPr>
            <w:tcW w:w="1264" w:type="dxa"/>
            <w:gridSpan w:val="3"/>
          </w:tcPr>
          <w:p w:rsidR="00CE768B" w:rsidRDefault="00CE768B">
            <w:pPr>
              <w:numPr>
                <w:ilvl w:val="12"/>
                <w:numId w:val="0"/>
              </w:numPr>
              <w:spacing w:before="80"/>
              <w:rPr>
                <w:color w:val="000000"/>
              </w:rPr>
            </w:pPr>
            <w:r>
              <w:rPr>
                <w:color w:val="000000"/>
              </w:rPr>
              <w:t xml:space="preserve">Surname: </w:t>
            </w:r>
          </w:p>
        </w:tc>
        <w:tc>
          <w:tcPr>
            <w:tcW w:w="3414" w:type="dxa"/>
            <w:gridSpan w:val="8"/>
            <w:tcBorders>
              <w:top w:val="nil"/>
              <w:bottom w:val="single" w:sz="4" w:space="0" w:color="auto"/>
              <w:right w:val="single" w:sz="6" w:space="0" w:color="auto"/>
            </w:tcBorders>
          </w:tcPr>
          <w:p w:rsidR="00CE768B" w:rsidRDefault="00380DF6" w:rsidP="00272552">
            <w:pPr>
              <w:numPr>
                <w:ilvl w:val="12"/>
                <w:numId w:val="0"/>
              </w:numPr>
              <w:spacing w:before="80"/>
              <w:rPr>
                <w:color w:val="000000"/>
              </w:rPr>
            </w:pPr>
            <w:r>
              <w:rPr>
                <w:color w:val="000000"/>
              </w:rPr>
              <w:t xml:space="preserve">                                      </w:t>
            </w:r>
          </w:p>
        </w:tc>
        <w:tc>
          <w:tcPr>
            <w:tcW w:w="1701" w:type="dxa"/>
            <w:gridSpan w:val="2"/>
            <w:tcBorders>
              <w:top w:val="single" w:sz="4" w:space="0" w:color="auto"/>
              <w:left w:val="single" w:sz="6" w:space="0" w:color="auto"/>
              <w:bottom w:val="nil"/>
            </w:tcBorders>
          </w:tcPr>
          <w:p w:rsidR="00CE768B" w:rsidRDefault="00CE768B">
            <w:pPr>
              <w:pStyle w:val="Header"/>
              <w:numPr>
                <w:ilvl w:val="12"/>
                <w:numId w:val="0"/>
              </w:numPr>
              <w:tabs>
                <w:tab w:val="clear" w:pos="4153"/>
                <w:tab w:val="clear" w:pos="8306"/>
              </w:tabs>
              <w:spacing w:before="80"/>
            </w:pPr>
            <w:r w:rsidRPr="00272552">
              <w:t>Business Address</w:t>
            </w:r>
            <w:r>
              <w:t xml:space="preserve">: </w:t>
            </w:r>
          </w:p>
        </w:tc>
        <w:tc>
          <w:tcPr>
            <w:tcW w:w="3856" w:type="dxa"/>
            <w:gridSpan w:val="6"/>
            <w:tcBorders>
              <w:top w:val="single" w:sz="4" w:space="0" w:color="auto"/>
              <w:bottom w:val="single" w:sz="4" w:space="0" w:color="auto"/>
              <w:right w:val="single" w:sz="8" w:space="0" w:color="auto"/>
            </w:tcBorders>
          </w:tcPr>
          <w:p w:rsidR="00CE768B" w:rsidRDefault="00CE768B">
            <w:pPr>
              <w:pStyle w:val="Header"/>
              <w:numPr>
                <w:ilvl w:val="12"/>
                <w:numId w:val="0"/>
              </w:numPr>
              <w:tabs>
                <w:tab w:val="clear" w:pos="4153"/>
                <w:tab w:val="clear" w:pos="8306"/>
              </w:tabs>
              <w:spacing w:before="80"/>
            </w:pPr>
          </w:p>
        </w:tc>
      </w:tr>
      <w:tr w:rsidR="00272552" w:rsidTr="00F532F0">
        <w:trPr>
          <w:cantSplit/>
          <w:trHeight w:val="320"/>
        </w:trPr>
        <w:tc>
          <w:tcPr>
            <w:tcW w:w="1264" w:type="dxa"/>
            <w:gridSpan w:val="3"/>
          </w:tcPr>
          <w:p w:rsidR="00272552" w:rsidRDefault="00272552">
            <w:pPr>
              <w:numPr>
                <w:ilvl w:val="12"/>
                <w:numId w:val="0"/>
              </w:numPr>
              <w:spacing w:before="80"/>
              <w:rPr>
                <w:color w:val="000000"/>
              </w:rPr>
            </w:pPr>
            <w:r>
              <w:rPr>
                <w:color w:val="000000"/>
              </w:rPr>
              <w:t xml:space="preserve">First Name: </w:t>
            </w:r>
          </w:p>
        </w:tc>
        <w:tc>
          <w:tcPr>
            <w:tcW w:w="3414" w:type="dxa"/>
            <w:gridSpan w:val="8"/>
            <w:tcBorders>
              <w:top w:val="single" w:sz="4" w:space="0" w:color="auto"/>
              <w:bottom w:val="single" w:sz="4" w:space="0" w:color="auto"/>
              <w:right w:val="single" w:sz="6" w:space="0" w:color="auto"/>
            </w:tcBorders>
          </w:tcPr>
          <w:p w:rsidR="00272552" w:rsidRDefault="00272552">
            <w:pPr>
              <w:numPr>
                <w:ilvl w:val="12"/>
                <w:numId w:val="0"/>
              </w:numPr>
              <w:spacing w:before="80"/>
              <w:rPr>
                <w:color w:val="000000"/>
              </w:rPr>
            </w:pPr>
          </w:p>
        </w:tc>
        <w:tc>
          <w:tcPr>
            <w:tcW w:w="5557" w:type="dxa"/>
            <w:gridSpan w:val="8"/>
            <w:tcBorders>
              <w:top w:val="nil"/>
              <w:left w:val="single" w:sz="6" w:space="0" w:color="auto"/>
              <w:bottom w:val="single" w:sz="4" w:space="0" w:color="auto"/>
              <w:right w:val="single" w:sz="8" w:space="0" w:color="auto"/>
            </w:tcBorders>
          </w:tcPr>
          <w:p w:rsidR="00272552" w:rsidRDefault="00272552">
            <w:pPr>
              <w:numPr>
                <w:ilvl w:val="12"/>
                <w:numId w:val="0"/>
              </w:numPr>
              <w:spacing w:before="80"/>
            </w:pPr>
          </w:p>
        </w:tc>
      </w:tr>
      <w:tr w:rsidR="00272552" w:rsidTr="001B7C39">
        <w:trPr>
          <w:cantSplit/>
          <w:trHeight w:val="320"/>
        </w:trPr>
        <w:tc>
          <w:tcPr>
            <w:tcW w:w="1264" w:type="dxa"/>
            <w:gridSpan w:val="3"/>
          </w:tcPr>
          <w:p w:rsidR="00272552" w:rsidRDefault="00272552">
            <w:pPr>
              <w:numPr>
                <w:ilvl w:val="12"/>
                <w:numId w:val="0"/>
              </w:numPr>
              <w:spacing w:before="80"/>
              <w:rPr>
                <w:color w:val="000000"/>
              </w:rPr>
            </w:pPr>
            <w:r>
              <w:rPr>
                <w:color w:val="000000"/>
              </w:rPr>
              <w:t>DOB:</w:t>
            </w:r>
          </w:p>
        </w:tc>
        <w:tc>
          <w:tcPr>
            <w:tcW w:w="3414" w:type="dxa"/>
            <w:gridSpan w:val="8"/>
            <w:tcBorders>
              <w:top w:val="single" w:sz="4" w:space="0" w:color="auto"/>
              <w:bottom w:val="single" w:sz="4" w:space="0" w:color="auto"/>
              <w:right w:val="single" w:sz="6" w:space="0" w:color="auto"/>
            </w:tcBorders>
          </w:tcPr>
          <w:p w:rsidR="00272552" w:rsidRDefault="00272552">
            <w:pPr>
              <w:numPr>
                <w:ilvl w:val="12"/>
                <w:numId w:val="0"/>
              </w:numPr>
              <w:spacing w:before="80"/>
              <w:rPr>
                <w:color w:val="000000"/>
              </w:rPr>
            </w:pPr>
          </w:p>
        </w:tc>
        <w:tc>
          <w:tcPr>
            <w:tcW w:w="3117" w:type="dxa"/>
            <w:gridSpan w:val="7"/>
            <w:tcBorders>
              <w:top w:val="nil"/>
              <w:left w:val="single" w:sz="6" w:space="0" w:color="auto"/>
              <w:bottom w:val="single" w:sz="4" w:space="0" w:color="auto"/>
              <w:right w:val="single" w:sz="8" w:space="0" w:color="auto"/>
            </w:tcBorders>
          </w:tcPr>
          <w:p w:rsidR="00272552" w:rsidRDefault="00272552" w:rsidP="00272552">
            <w:pPr>
              <w:numPr>
                <w:ilvl w:val="12"/>
                <w:numId w:val="0"/>
              </w:numPr>
              <w:spacing w:before="80"/>
            </w:pPr>
            <w:r>
              <w:rPr>
                <w:color w:val="000000"/>
              </w:rPr>
              <w:t>Business Ph:</w:t>
            </w:r>
          </w:p>
        </w:tc>
        <w:tc>
          <w:tcPr>
            <w:tcW w:w="2440" w:type="dxa"/>
            <w:tcBorders>
              <w:top w:val="nil"/>
              <w:left w:val="single" w:sz="6" w:space="0" w:color="auto"/>
              <w:bottom w:val="single" w:sz="4" w:space="0" w:color="auto"/>
              <w:right w:val="single" w:sz="8" w:space="0" w:color="auto"/>
            </w:tcBorders>
          </w:tcPr>
          <w:p w:rsidR="00272552" w:rsidRPr="00272552" w:rsidRDefault="00272552">
            <w:pPr>
              <w:numPr>
                <w:ilvl w:val="12"/>
                <w:numId w:val="0"/>
              </w:numPr>
              <w:spacing w:before="80"/>
            </w:pPr>
            <w:r>
              <w:t>Mob:</w:t>
            </w:r>
          </w:p>
        </w:tc>
      </w:tr>
      <w:tr w:rsidR="005371C2" w:rsidTr="001B7C39">
        <w:trPr>
          <w:cantSplit/>
          <w:trHeight w:val="320"/>
        </w:trPr>
        <w:tc>
          <w:tcPr>
            <w:tcW w:w="3249" w:type="dxa"/>
            <w:gridSpan w:val="9"/>
            <w:tcBorders>
              <w:bottom w:val="nil"/>
            </w:tcBorders>
          </w:tcPr>
          <w:p w:rsidR="005371C2" w:rsidRPr="00CE768B" w:rsidRDefault="005371C2">
            <w:pPr>
              <w:spacing w:before="80"/>
              <w:rPr>
                <w:color w:val="000000"/>
                <w:lang w:val="fr-FR"/>
              </w:rPr>
            </w:pPr>
            <w:proofErr w:type="spellStart"/>
            <w:r w:rsidRPr="00CE768B">
              <w:rPr>
                <w:lang w:val="fr-FR"/>
              </w:rPr>
              <w:t>Telstra</w:t>
            </w:r>
            <w:proofErr w:type="spellEnd"/>
            <w:r w:rsidRPr="00CE768B">
              <w:rPr>
                <w:lang w:val="fr-FR"/>
              </w:rPr>
              <w:t xml:space="preserve"> Site Induction Course </w:t>
            </w:r>
            <w:proofErr w:type="spellStart"/>
            <w:r w:rsidRPr="00CE768B">
              <w:rPr>
                <w:lang w:val="fr-FR"/>
              </w:rPr>
              <w:t>Seq</w:t>
            </w:r>
            <w:proofErr w:type="spellEnd"/>
            <w:r w:rsidRPr="00CE768B">
              <w:rPr>
                <w:lang w:val="fr-FR"/>
              </w:rPr>
              <w:t xml:space="preserve"> </w:t>
            </w:r>
            <w:r w:rsidRPr="00CE768B">
              <w:rPr>
                <w:color w:val="000000"/>
                <w:lang w:val="fr-FR"/>
              </w:rPr>
              <w:t xml:space="preserve">N°: </w:t>
            </w:r>
          </w:p>
        </w:tc>
        <w:tc>
          <w:tcPr>
            <w:tcW w:w="1429" w:type="dxa"/>
            <w:gridSpan w:val="2"/>
            <w:tcBorders>
              <w:top w:val="nil"/>
              <w:bottom w:val="single" w:sz="4" w:space="0" w:color="auto"/>
              <w:right w:val="single" w:sz="6" w:space="0" w:color="auto"/>
            </w:tcBorders>
          </w:tcPr>
          <w:p w:rsidR="005371C2" w:rsidRPr="00CE768B" w:rsidRDefault="005371C2">
            <w:pPr>
              <w:spacing w:before="80"/>
              <w:rPr>
                <w:color w:val="000000"/>
                <w:lang w:val="fr-FR"/>
              </w:rPr>
            </w:pPr>
          </w:p>
        </w:tc>
        <w:tc>
          <w:tcPr>
            <w:tcW w:w="2833" w:type="dxa"/>
            <w:gridSpan w:val="6"/>
            <w:tcBorders>
              <w:top w:val="nil"/>
              <w:left w:val="single" w:sz="6" w:space="0" w:color="auto"/>
              <w:bottom w:val="nil"/>
            </w:tcBorders>
          </w:tcPr>
          <w:p w:rsidR="005371C2" w:rsidRDefault="00272552">
            <w:pPr>
              <w:numPr>
                <w:ilvl w:val="12"/>
                <w:numId w:val="0"/>
              </w:numPr>
              <w:spacing w:before="80"/>
            </w:pPr>
            <w:r>
              <w:t>Fax/</w:t>
            </w:r>
            <w:proofErr w:type="spellStart"/>
            <w:r>
              <w:t>eMail</w:t>
            </w:r>
            <w:proofErr w:type="spellEnd"/>
            <w:r>
              <w:t>:</w:t>
            </w:r>
          </w:p>
        </w:tc>
        <w:tc>
          <w:tcPr>
            <w:tcW w:w="2724" w:type="dxa"/>
            <w:gridSpan w:val="2"/>
            <w:tcBorders>
              <w:top w:val="single" w:sz="4" w:space="0" w:color="auto"/>
              <w:bottom w:val="single" w:sz="4" w:space="0" w:color="auto"/>
            </w:tcBorders>
          </w:tcPr>
          <w:p w:rsidR="005371C2" w:rsidRPr="00A72DBA" w:rsidRDefault="005371C2">
            <w:pPr>
              <w:numPr>
                <w:ilvl w:val="12"/>
                <w:numId w:val="0"/>
              </w:numPr>
              <w:spacing w:before="80"/>
              <w:rPr>
                <w:b/>
              </w:rPr>
            </w:pPr>
          </w:p>
        </w:tc>
      </w:tr>
      <w:tr w:rsidR="00CE768B" w:rsidTr="00C00E7D">
        <w:trPr>
          <w:cantSplit/>
          <w:trHeight w:val="320"/>
        </w:trPr>
        <w:tc>
          <w:tcPr>
            <w:tcW w:w="10235" w:type="dxa"/>
            <w:gridSpan w:val="19"/>
            <w:tcBorders>
              <w:top w:val="single" w:sz="12" w:space="0" w:color="auto"/>
              <w:bottom w:val="single" w:sz="12" w:space="0" w:color="auto"/>
            </w:tcBorders>
          </w:tcPr>
          <w:p w:rsidR="00477548" w:rsidRDefault="00CE768B" w:rsidP="00272552">
            <w:pPr>
              <w:numPr>
                <w:ilvl w:val="12"/>
                <w:numId w:val="0"/>
              </w:numPr>
              <w:tabs>
                <w:tab w:val="right" w:pos="4253"/>
              </w:tabs>
              <w:rPr>
                <w:i/>
                <w:sz w:val="22"/>
              </w:rPr>
            </w:pPr>
            <w:r>
              <w:rPr>
                <w:b/>
                <w:i/>
                <w:color w:val="0000FF"/>
                <w:sz w:val="24"/>
              </w:rPr>
              <w:t xml:space="preserve">Access Required </w:t>
            </w:r>
            <w:r>
              <w:rPr>
                <w:rStyle w:val="CommentReference"/>
                <w:b/>
                <w:i/>
                <w:color w:val="FF0000"/>
                <w:sz w:val="17"/>
              </w:rPr>
              <w:t>Note</w:t>
            </w:r>
            <w:r>
              <w:rPr>
                <w:rStyle w:val="CommentReference"/>
                <w:b/>
                <w:color w:val="FF0000"/>
                <w:sz w:val="17"/>
              </w:rPr>
              <w:t>:</w:t>
            </w:r>
            <w:r>
              <w:rPr>
                <w:rStyle w:val="CommentReference"/>
                <w:color w:val="FF0000"/>
                <w:sz w:val="17"/>
              </w:rPr>
              <w:t xml:space="preserve"> </w:t>
            </w:r>
            <w:r w:rsidRPr="002E2A1E">
              <w:rPr>
                <w:rStyle w:val="CommentReference"/>
                <w:color w:val="FF0000"/>
                <w:szCs w:val="16"/>
              </w:rPr>
              <w:t xml:space="preserve">Access to any requested </w:t>
            </w:r>
            <w:r w:rsidRPr="002E2A1E">
              <w:rPr>
                <w:rStyle w:val="CommentReference"/>
                <w:b/>
                <w:color w:val="FF0000"/>
                <w:szCs w:val="16"/>
              </w:rPr>
              <w:t>restricted</w:t>
            </w:r>
            <w:r w:rsidRPr="002E2A1E">
              <w:rPr>
                <w:rStyle w:val="CommentReference"/>
                <w:color w:val="FF0000"/>
                <w:szCs w:val="16"/>
              </w:rPr>
              <w:t xml:space="preserve"> sites (floors &amp; CBD </w:t>
            </w:r>
            <w:r w:rsidR="001E0E2D" w:rsidRPr="002E2A1E">
              <w:rPr>
                <w:rStyle w:val="CommentReference"/>
                <w:color w:val="FF0000"/>
                <w:szCs w:val="16"/>
              </w:rPr>
              <w:t>car parks</w:t>
            </w:r>
            <w:r w:rsidRPr="002E2A1E">
              <w:rPr>
                <w:rStyle w:val="CommentReference"/>
                <w:color w:val="FF0000"/>
                <w:szCs w:val="16"/>
              </w:rPr>
              <w:t xml:space="preserve">) </w:t>
            </w:r>
            <w:r w:rsidR="0061059F">
              <w:rPr>
                <w:rStyle w:val="CommentReference"/>
                <w:color w:val="FF0000"/>
                <w:szCs w:val="16"/>
              </w:rPr>
              <w:t xml:space="preserve">additional </w:t>
            </w:r>
            <w:r w:rsidRPr="002E2A1E">
              <w:rPr>
                <w:rStyle w:val="CommentReference"/>
                <w:color w:val="FF0000"/>
                <w:szCs w:val="16"/>
              </w:rPr>
              <w:t xml:space="preserve">approval </w:t>
            </w:r>
            <w:r w:rsidR="004D298E" w:rsidRPr="002E2A1E">
              <w:rPr>
                <w:rStyle w:val="CommentReference"/>
                <w:color w:val="FF0000"/>
                <w:szCs w:val="16"/>
              </w:rPr>
              <w:t xml:space="preserve">must be gained </w:t>
            </w:r>
            <w:r w:rsidRPr="002E2A1E">
              <w:rPr>
                <w:rStyle w:val="CommentReference"/>
                <w:color w:val="FF0000"/>
                <w:szCs w:val="16"/>
              </w:rPr>
              <w:t>prior to access</w:t>
            </w:r>
            <w:r w:rsidR="002E2A1E">
              <w:rPr>
                <w:rStyle w:val="CommentReference"/>
                <w:color w:val="FF0000"/>
                <w:szCs w:val="16"/>
              </w:rPr>
              <w:t>.</w:t>
            </w:r>
            <w:r w:rsidRPr="002E2A1E">
              <w:rPr>
                <w:rStyle w:val="CommentReference"/>
                <w:color w:val="FF0000"/>
                <w:szCs w:val="16"/>
              </w:rPr>
              <w:t xml:space="preserve"> </w:t>
            </w:r>
          </w:p>
        </w:tc>
      </w:tr>
      <w:tr w:rsidR="00CE768B" w:rsidTr="005371C2">
        <w:trPr>
          <w:cantSplit/>
        </w:trPr>
        <w:tc>
          <w:tcPr>
            <w:tcW w:w="704" w:type="dxa"/>
            <w:tcBorders>
              <w:top w:val="single" w:sz="12" w:space="0" w:color="auto"/>
              <w:left w:val="single" w:sz="4" w:space="0" w:color="auto"/>
              <w:bottom w:val="single" w:sz="4" w:space="0" w:color="auto"/>
              <w:right w:val="single" w:sz="6" w:space="0" w:color="auto"/>
            </w:tcBorders>
          </w:tcPr>
          <w:p w:rsidR="00CE768B" w:rsidRPr="00984859" w:rsidRDefault="00CE768B">
            <w:pPr>
              <w:numPr>
                <w:ilvl w:val="12"/>
                <w:numId w:val="0"/>
              </w:numPr>
              <w:tabs>
                <w:tab w:val="right" w:pos="4395"/>
              </w:tabs>
              <w:jc w:val="center"/>
              <w:rPr>
                <w:b/>
                <w:color w:val="000000"/>
                <w:u w:val="single"/>
              </w:rPr>
            </w:pPr>
            <w:r w:rsidRPr="00984859">
              <w:rPr>
                <w:b/>
                <w:color w:val="000000"/>
                <w:u w:val="single"/>
              </w:rPr>
              <w:t>State</w:t>
            </w:r>
          </w:p>
          <w:p w:rsidR="00CE768B" w:rsidRPr="00984859" w:rsidRDefault="00CE768B" w:rsidP="00984859">
            <w:pPr>
              <w:numPr>
                <w:ilvl w:val="12"/>
                <w:numId w:val="0"/>
              </w:numPr>
              <w:tabs>
                <w:tab w:val="right" w:pos="4395"/>
              </w:tabs>
              <w:spacing w:before="120"/>
              <w:rPr>
                <w:color w:val="000000"/>
              </w:rPr>
            </w:pPr>
          </w:p>
        </w:tc>
        <w:tc>
          <w:tcPr>
            <w:tcW w:w="6374" w:type="dxa"/>
            <w:gridSpan w:val="14"/>
            <w:tcBorders>
              <w:top w:val="single" w:sz="12" w:space="0" w:color="auto"/>
              <w:left w:val="single" w:sz="6" w:space="0" w:color="auto"/>
              <w:bottom w:val="single" w:sz="4" w:space="0" w:color="auto"/>
              <w:right w:val="single" w:sz="6" w:space="0" w:color="auto"/>
            </w:tcBorders>
          </w:tcPr>
          <w:p w:rsidR="00CE768B" w:rsidRPr="00495178" w:rsidRDefault="00CE768B" w:rsidP="00495178">
            <w:pPr>
              <w:numPr>
                <w:ilvl w:val="12"/>
                <w:numId w:val="0"/>
              </w:numPr>
              <w:tabs>
                <w:tab w:val="right" w:pos="4395"/>
              </w:tabs>
              <w:jc w:val="center"/>
              <w:rPr>
                <w:b/>
                <w:color w:val="000000"/>
                <w:u w:val="single"/>
              </w:rPr>
            </w:pPr>
            <w:r w:rsidRPr="00984859">
              <w:rPr>
                <w:b/>
                <w:color w:val="000000"/>
                <w:u w:val="single"/>
              </w:rPr>
              <w:t>Name of Sites / Region / Building Floors</w:t>
            </w:r>
            <w:r w:rsidR="00477548" w:rsidRPr="00984859">
              <w:rPr>
                <w:b/>
                <w:color w:val="000000"/>
                <w:u w:val="single"/>
              </w:rPr>
              <w:t xml:space="preserve">  / Key Types &amp; Nos</w:t>
            </w:r>
          </w:p>
        </w:tc>
        <w:tc>
          <w:tcPr>
            <w:tcW w:w="3157" w:type="dxa"/>
            <w:gridSpan w:val="4"/>
            <w:tcBorders>
              <w:top w:val="single" w:sz="12" w:space="0" w:color="auto"/>
              <w:left w:val="single" w:sz="6" w:space="0" w:color="auto"/>
              <w:bottom w:val="single" w:sz="4" w:space="0" w:color="auto"/>
            </w:tcBorders>
          </w:tcPr>
          <w:p w:rsidR="00CE768B" w:rsidRPr="00495178" w:rsidRDefault="00CE768B" w:rsidP="00495178">
            <w:pPr>
              <w:pStyle w:val="Heading4"/>
              <w:keepNext w:val="0"/>
              <w:tabs>
                <w:tab w:val="clear" w:pos="4253"/>
              </w:tabs>
              <w:rPr>
                <w:b/>
              </w:rPr>
            </w:pPr>
          </w:p>
        </w:tc>
      </w:tr>
      <w:tr w:rsidR="00CE768B" w:rsidTr="005371C2">
        <w:trPr>
          <w:cantSplit/>
          <w:trHeight w:val="320"/>
        </w:trPr>
        <w:tc>
          <w:tcPr>
            <w:tcW w:w="2111" w:type="dxa"/>
            <w:gridSpan w:val="4"/>
            <w:tcBorders>
              <w:top w:val="single" w:sz="12" w:space="0" w:color="auto"/>
              <w:left w:val="single" w:sz="4" w:space="0" w:color="auto"/>
              <w:bottom w:val="nil"/>
              <w:right w:val="nil"/>
            </w:tcBorders>
          </w:tcPr>
          <w:p w:rsidR="00CE768B" w:rsidRDefault="00CE768B">
            <w:pPr>
              <w:numPr>
                <w:ilvl w:val="12"/>
                <w:numId w:val="0"/>
              </w:numPr>
              <w:tabs>
                <w:tab w:val="left" w:pos="8364"/>
                <w:tab w:val="left" w:pos="8647"/>
              </w:tabs>
              <w:spacing w:line="320" w:lineRule="atLeast"/>
            </w:pPr>
            <w:r>
              <w:rPr>
                <w:b/>
                <w:u w:val="single"/>
              </w:rPr>
              <w:t>Business justification</w:t>
            </w:r>
            <w:r>
              <w:rPr>
                <w:b/>
              </w:rPr>
              <w:t>:</w:t>
            </w:r>
            <w:r>
              <w:rPr>
                <w:b/>
                <w:sz w:val="24"/>
              </w:rPr>
              <w:t xml:space="preserve"> </w:t>
            </w:r>
          </w:p>
        </w:tc>
        <w:tc>
          <w:tcPr>
            <w:tcW w:w="8124" w:type="dxa"/>
            <w:gridSpan w:val="15"/>
            <w:tcBorders>
              <w:top w:val="single" w:sz="12" w:space="0" w:color="auto"/>
              <w:left w:val="nil"/>
              <w:bottom w:val="single" w:sz="4" w:space="0" w:color="auto"/>
              <w:right w:val="single" w:sz="4" w:space="0" w:color="auto"/>
            </w:tcBorders>
          </w:tcPr>
          <w:p w:rsidR="00CE768B" w:rsidRDefault="00D0296C">
            <w:pPr>
              <w:numPr>
                <w:ilvl w:val="12"/>
                <w:numId w:val="0"/>
              </w:numPr>
              <w:tabs>
                <w:tab w:val="left" w:pos="8364"/>
                <w:tab w:val="left" w:pos="8647"/>
              </w:tabs>
              <w:spacing w:line="320" w:lineRule="atLeast"/>
            </w:pPr>
            <w:r>
              <w:t xml:space="preserve">     </w:t>
            </w:r>
          </w:p>
        </w:tc>
      </w:tr>
      <w:tr w:rsidR="00CE768B" w:rsidTr="00C00E7D">
        <w:trPr>
          <w:cantSplit/>
          <w:trHeight w:val="320"/>
        </w:trPr>
        <w:tc>
          <w:tcPr>
            <w:tcW w:w="10235" w:type="dxa"/>
            <w:gridSpan w:val="19"/>
            <w:tcBorders>
              <w:top w:val="nil"/>
              <w:left w:val="single" w:sz="4" w:space="0" w:color="auto"/>
              <w:bottom w:val="single" w:sz="12" w:space="0" w:color="auto"/>
              <w:right w:val="single" w:sz="4" w:space="0" w:color="auto"/>
            </w:tcBorders>
          </w:tcPr>
          <w:p w:rsidR="00CE768B" w:rsidRDefault="00CE768B">
            <w:pPr>
              <w:numPr>
                <w:ilvl w:val="12"/>
                <w:numId w:val="0"/>
              </w:numPr>
              <w:tabs>
                <w:tab w:val="left" w:pos="8364"/>
                <w:tab w:val="left" w:pos="8647"/>
              </w:tabs>
              <w:spacing w:line="320" w:lineRule="atLeast"/>
            </w:pPr>
          </w:p>
        </w:tc>
      </w:tr>
      <w:tr w:rsidR="00CE768B" w:rsidTr="00C00E7D">
        <w:trPr>
          <w:cantSplit/>
          <w:trHeight w:val="320"/>
        </w:trPr>
        <w:tc>
          <w:tcPr>
            <w:tcW w:w="10235" w:type="dxa"/>
            <w:gridSpan w:val="19"/>
            <w:tcBorders>
              <w:top w:val="single" w:sz="12" w:space="0" w:color="auto"/>
              <w:bottom w:val="single" w:sz="12" w:space="0" w:color="auto"/>
            </w:tcBorders>
          </w:tcPr>
          <w:p w:rsidR="00CE768B" w:rsidRDefault="00CE768B">
            <w:pPr>
              <w:pStyle w:val="Heading1"/>
              <w:numPr>
                <w:ilvl w:val="12"/>
                <w:numId w:val="0"/>
              </w:numPr>
              <w:tabs>
                <w:tab w:val="right" w:pos="4253"/>
              </w:tabs>
              <w:spacing w:before="20"/>
              <w:rPr>
                <w:sz w:val="26"/>
              </w:rPr>
            </w:pPr>
            <w:r>
              <w:rPr>
                <w:sz w:val="26"/>
              </w:rPr>
              <w:t>Contractor’s Representative / Additional Endorsement (if applicable):</w:t>
            </w:r>
          </w:p>
          <w:p w:rsidR="006751A7" w:rsidRDefault="006751A7" w:rsidP="00325AE8">
            <w:pPr>
              <w:rPr>
                <w:b/>
                <w:u w:val="single"/>
              </w:rPr>
            </w:pPr>
            <w:r w:rsidRPr="006751A7">
              <w:rPr>
                <w:b/>
                <w:u w:val="single"/>
              </w:rPr>
              <w:t>Acceptance</w:t>
            </w:r>
          </w:p>
          <w:p w:rsidR="006751A7" w:rsidRPr="006751A7" w:rsidRDefault="006751A7" w:rsidP="00325AE8">
            <w:pPr>
              <w:rPr>
                <w:b/>
                <w:sz w:val="16"/>
                <w:szCs w:val="16"/>
              </w:rPr>
            </w:pPr>
            <w:r>
              <w:rPr>
                <w:b/>
                <w:u w:val="single"/>
              </w:rPr>
              <w:sym w:font="Webdings" w:char="F063"/>
            </w:r>
            <w:r>
              <w:rPr>
                <w:b/>
                <w:u w:val="single"/>
              </w:rPr>
              <w:t xml:space="preserve"> </w:t>
            </w:r>
            <w:r w:rsidRPr="00323396">
              <w:rPr>
                <w:b/>
                <w:sz w:val="16"/>
                <w:szCs w:val="16"/>
              </w:rPr>
              <w:t>Please confirm the following</w:t>
            </w:r>
          </w:p>
          <w:p w:rsidR="00323396" w:rsidRDefault="006751A7" w:rsidP="00325AE8">
            <w:pPr>
              <w:rPr>
                <w:b/>
                <w:color w:val="000000"/>
                <w:sz w:val="16"/>
                <w:szCs w:val="16"/>
              </w:rPr>
            </w:pPr>
            <w:r w:rsidRPr="00323396">
              <w:rPr>
                <w:sz w:val="16"/>
                <w:szCs w:val="16"/>
              </w:rPr>
              <w:t>I understand that access privileges provided as a result of this application</w:t>
            </w:r>
            <w:r w:rsidR="00323396">
              <w:rPr>
                <w:sz w:val="16"/>
                <w:szCs w:val="16"/>
              </w:rPr>
              <w:t xml:space="preserve"> </w:t>
            </w:r>
            <w:r w:rsidR="0047632D">
              <w:rPr>
                <w:sz w:val="16"/>
                <w:szCs w:val="16"/>
              </w:rPr>
              <w:t>are</w:t>
            </w:r>
            <w:r w:rsidRPr="00323396">
              <w:rPr>
                <w:sz w:val="16"/>
                <w:szCs w:val="16"/>
              </w:rPr>
              <w:t xml:space="preserve"> subject to terms and conditions of the </w:t>
            </w:r>
            <w:r w:rsidRPr="00323396">
              <w:rPr>
                <w:b/>
                <w:color w:val="800080"/>
                <w:sz w:val="16"/>
                <w:szCs w:val="16"/>
                <w:u w:val="single"/>
              </w:rPr>
              <w:t>Code of Conduct</w:t>
            </w:r>
            <w:r w:rsidRPr="00323396">
              <w:rPr>
                <w:color w:val="800080"/>
                <w:sz w:val="16"/>
                <w:szCs w:val="16"/>
                <w:u w:val="single"/>
              </w:rPr>
              <w:t xml:space="preserve"> </w:t>
            </w:r>
            <w:r w:rsidRPr="00323396">
              <w:rPr>
                <w:color w:val="000000"/>
                <w:sz w:val="16"/>
                <w:szCs w:val="16"/>
              </w:rPr>
              <w:t>governing access to Telstra Network Facilities</w:t>
            </w:r>
            <w:r w:rsidR="00323396" w:rsidRPr="00323396">
              <w:rPr>
                <w:color w:val="000000"/>
                <w:sz w:val="16"/>
                <w:szCs w:val="16"/>
              </w:rPr>
              <w:t xml:space="preserve"> </w:t>
            </w:r>
            <w:r w:rsidRPr="00323396">
              <w:rPr>
                <w:color w:val="000000"/>
                <w:sz w:val="16"/>
                <w:szCs w:val="16"/>
              </w:rPr>
              <w:t xml:space="preserve">and that I am accountable for </w:t>
            </w:r>
            <w:r w:rsidR="0047632D">
              <w:rPr>
                <w:color w:val="000000"/>
                <w:sz w:val="16"/>
                <w:szCs w:val="16"/>
              </w:rPr>
              <w:t xml:space="preserve">EACs </w:t>
            </w:r>
            <w:r w:rsidRPr="00323396">
              <w:rPr>
                <w:color w:val="000000"/>
                <w:sz w:val="16"/>
                <w:szCs w:val="16"/>
              </w:rPr>
              <w:t xml:space="preserve">cards and </w:t>
            </w:r>
            <w:r w:rsidR="00323396">
              <w:rPr>
                <w:color w:val="000000"/>
                <w:sz w:val="16"/>
                <w:szCs w:val="16"/>
              </w:rPr>
              <w:t>k</w:t>
            </w:r>
            <w:r w:rsidRPr="00323396">
              <w:rPr>
                <w:color w:val="000000"/>
                <w:sz w:val="16"/>
                <w:szCs w:val="16"/>
              </w:rPr>
              <w:t>eys issued to me as well as any loss or damage incurred as a result of their use until returned</w:t>
            </w:r>
            <w:r>
              <w:rPr>
                <w:b/>
                <w:color w:val="000000"/>
                <w:sz w:val="16"/>
                <w:szCs w:val="16"/>
              </w:rPr>
              <w:t>.</w:t>
            </w:r>
          </w:p>
          <w:p w:rsidR="006D5E0C" w:rsidRDefault="006751A7" w:rsidP="00325AE8">
            <w:pPr>
              <w:rPr>
                <w:b/>
                <w:color w:val="000000"/>
                <w:sz w:val="16"/>
                <w:szCs w:val="16"/>
              </w:rPr>
            </w:pPr>
            <w:r w:rsidRPr="00323396">
              <w:rPr>
                <w:color w:val="000000"/>
                <w:sz w:val="16"/>
                <w:szCs w:val="16"/>
              </w:rPr>
              <w:t xml:space="preserve">As I am making this declaration on behalf of others, I accept full responsibility for ensuring that the ultimate </w:t>
            </w:r>
            <w:r w:rsidR="0047632D">
              <w:rPr>
                <w:color w:val="000000"/>
                <w:sz w:val="16"/>
                <w:szCs w:val="16"/>
              </w:rPr>
              <w:t>EACs</w:t>
            </w:r>
            <w:r w:rsidRPr="00323396">
              <w:rPr>
                <w:color w:val="000000"/>
                <w:sz w:val="16"/>
                <w:szCs w:val="16"/>
              </w:rPr>
              <w:t>/key holder will be made aware of</w:t>
            </w:r>
            <w:r w:rsidR="00323396">
              <w:rPr>
                <w:color w:val="000000"/>
                <w:sz w:val="16"/>
                <w:szCs w:val="16"/>
              </w:rPr>
              <w:t xml:space="preserve"> </w:t>
            </w:r>
            <w:r w:rsidRPr="00323396">
              <w:rPr>
                <w:color w:val="000000"/>
                <w:sz w:val="16"/>
                <w:szCs w:val="16"/>
              </w:rPr>
              <w:t xml:space="preserve">and agree to abide by those terms and conditions as set out in the </w:t>
            </w:r>
            <w:r w:rsidRPr="00323396">
              <w:rPr>
                <w:b/>
                <w:color w:val="800080"/>
                <w:sz w:val="16"/>
                <w:szCs w:val="16"/>
                <w:u w:val="single"/>
              </w:rPr>
              <w:t xml:space="preserve">Code of Conduct </w:t>
            </w:r>
            <w:r w:rsidRPr="00323396">
              <w:rPr>
                <w:color w:val="000000"/>
                <w:sz w:val="16"/>
                <w:szCs w:val="16"/>
              </w:rPr>
              <w:t>prior to being issued with</w:t>
            </w:r>
            <w:r w:rsidR="002E2A1E">
              <w:rPr>
                <w:color w:val="000000"/>
                <w:sz w:val="16"/>
                <w:szCs w:val="16"/>
              </w:rPr>
              <w:t xml:space="preserve"> </w:t>
            </w:r>
            <w:r w:rsidRPr="00323396">
              <w:rPr>
                <w:color w:val="000000"/>
                <w:sz w:val="16"/>
                <w:szCs w:val="16"/>
              </w:rPr>
              <w:t>card/key</w:t>
            </w:r>
            <w:r w:rsidR="00323396">
              <w:rPr>
                <w:color w:val="000000"/>
                <w:sz w:val="16"/>
                <w:szCs w:val="16"/>
              </w:rPr>
              <w:t xml:space="preserve"> </w:t>
            </w:r>
            <w:r w:rsidRPr="00323396">
              <w:rPr>
                <w:color w:val="000000"/>
                <w:sz w:val="16"/>
                <w:szCs w:val="16"/>
              </w:rPr>
              <w:t xml:space="preserve">and that </w:t>
            </w:r>
            <w:r w:rsidR="0047632D">
              <w:rPr>
                <w:color w:val="000000"/>
                <w:sz w:val="16"/>
                <w:szCs w:val="16"/>
              </w:rPr>
              <w:t xml:space="preserve">they </w:t>
            </w:r>
            <w:r w:rsidRPr="00323396">
              <w:rPr>
                <w:color w:val="000000"/>
                <w:sz w:val="16"/>
                <w:szCs w:val="16"/>
              </w:rPr>
              <w:t xml:space="preserve">acknowledge </w:t>
            </w:r>
            <w:r w:rsidR="00863215" w:rsidRPr="00323396">
              <w:rPr>
                <w:color w:val="000000"/>
                <w:sz w:val="16"/>
                <w:szCs w:val="16"/>
              </w:rPr>
              <w:t>the obligation to maintain</w:t>
            </w:r>
            <w:r w:rsidR="00323396">
              <w:rPr>
                <w:color w:val="000000"/>
                <w:sz w:val="16"/>
                <w:szCs w:val="16"/>
              </w:rPr>
              <w:t xml:space="preserve"> </w:t>
            </w:r>
            <w:r w:rsidR="00863215" w:rsidRPr="00323396">
              <w:rPr>
                <w:color w:val="000000"/>
                <w:sz w:val="16"/>
                <w:szCs w:val="16"/>
              </w:rPr>
              <w:t>the security of Telstra’s network facilities at all times</w:t>
            </w:r>
            <w:r w:rsidR="002E2A1E">
              <w:rPr>
                <w:color w:val="000000"/>
                <w:sz w:val="16"/>
                <w:szCs w:val="16"/>
              </w:rPr>
              <w:t xml:space="preserve"> i</w:t>
            </w:r>
            <w:r w:rsidR="00863215" w:rsidRPr="00323396">
              <w:rPr>
                <w:color w:val="000000"/>
                <w:sz w:val="16"/>
                <w:szCs w:val="16"/>
              </w:rPr>
              <w:t xml:space="preserve">n compliance with the below standing security instructions as set out </w:t>
            </w:r>
            <w:r w:rsidR="0047632D">
              <w:rPr>
                <w:color w:val="000000"/>
                <w:sz w:val="16"/>
                <w:szCs w:val="16"/>
              </w:rPr>
              <w:t>below</w:t>
            </w:r>
            <w:r w:rsidR="009C4B48">
              <w:rPr>
                <w:color w:val="000000"/>
                <w:sz w:val="16"/>
                <w:szCs w:val="16"/>
              </w:rPr>
              <w:t>,</w:t>
            </w:r>
            <w:r w:rsidR="00863215" w:rsidRPr="00323396">
              <w:rPr>
                <w:color w:val="000000"/>
                <w:sz w:val="16"/>
                <w:szCs w:val="16"/>
              </w:rPr>
              <w:t xml:space="preserve"> and in the </w:t>
            </w:r>
            <w:r w:rsidR="00863215" w:rsidRPr="002E2A1E">
              <w:rPr>
                <w:b/>
                <w:color w:val="800080"/>
                <w:sz w:val="16"/>
                <w:szCs w:val="16"/>
                <w:u w:val="single"/>
              </w:rPr>
              <w:t>Code of Conduct</w:t>
            </w:r>
            <w:r w:rsidR="00863215" w:rsidRPr="002E2A1E">
              <w:rPr>
                <w:b/>
                <w:color w:val="000000"/>
                <w:sz w:val="16"/>
                <w:szCs w:val="16"/>
              </w:rPr>
              <w:t>.</w:t>
            </w:r>
          </w:p>
          <w:p w:rsidR="0047632D" w:rsidRDefault="0047632D" w:rsidP="0047632D">
            <w:pPr>
              <w:rPr>
                <w:b/>
                <w:color w:val="000000"/>
                <w:sz w:val="16"/>
                <w:szCs w:val="16"/>
              </w:rPr>
            </w:pPr>
            <w:r>
              <w:rPr>
                <w:b/>
                <w:color w:val="000000"/>
                <w:sz w:val="16"/>
                <w:szCs w:val="16"/>
              </w:rPr>
              <w:t>Standing Security Instructions.</w:t>
            </w:r>
          </w:p>
          <w:p w:rsidR="00863215" w:rsidRPr="00323396" w:rsidRDefault="00863215" w:rsidP="00863215">
            <w:pPr>
              <w:numPr>
                <w:ilvl w:val="0"/>
                <w:numId w:val="18"/>
              </w:numPr>
              <w:rPr>
                <w:color w:val="000000"/>
                <w:sz w:val="16"/>
                <w:szCs w:val="16"/>
              </w:rPr>
            </w:pPr>
            <w:r w:rsidRPr="00323396">
              <w:rPr>
                <w:color w:val="000000"/>
                <w:sz w:val="16"/>
                <w:szCs w:val="16"/>
              </w:rPr>
              <w:t>Ensure that all external and internal site and building entry doors and gates are kept closed and locked at all times.</w:t>
            </w:r>
          </w:p>
          <w:p w:rsidR="00863215" w:rsidRPr="00323396" w:rsidRDefault="00863215" w:rsidP="00863215">
            <w:pPr>
              <w:numPr>
                <w:ilvl w:val="0"/>
                <w:numId w:val="18"/>
              </w:numPr>
              <w:rPr>
                <w:color w:val="000000"/>
                <w:sz w:val="16"/>
                <w:szCs w:val="16"/>
              </w:rPr>
            </w:pPr>
            <w:r w:rsidRPr="00323396">
              <w:rPr>
                <w:color w:val="000000"/>
                <w:sz w:val="16"/>
                <w:szCs w:val="16"/>
              </w:rPr>
              <w:t>Challenge and disallow entry to “tail gat</w:t>
            </w:r>
            <w:r w:rsidR="002E2A1E">
              <w:rPr>
                <w:color w:val="000000"/>
                <w:sz w:val="16"/>
                <w:szCs w:val="16"/>
              </w:rPr>
              <w:t>o</w:t>
            </w:r>
            <w:r w:rsidRPr="00323396">
              <w:rPr>
                <w:color w:val="000000"/>
                <w:sz w:val="16"/>
                <w:szCs w:val="16"/>
              </w:rPr>
              <w:t>rs”</w:t>
            </w:r>
            <w:r w:rsidR="002E2A1E">
              <w:rPr>
                <w:color w:val="000000"/>
                <w:sz w:val="16"/>
                <w:szCs w:val="16"/>
              </w:rPr>
              <w:t xml:space="preserve"> </w:t>
            </w:r>
            <w:r w:rsidRPr="00323396">
              <w:rPr>
                <w:color w:val="000000"/>
                <w:sz w:val="16"/>
                <w:szCs w:val="16"/>
              </w:rPr>
              <w:t xml:space="preserve">and refer them to their </w:t>
            </w:r>
            <w:r w:rsidR="002E2A1E">
              <w:rPr>
                <w:color w:val="000000"/>
                <w:sz w:val="16"/>
                <w:szCs w:val="16"/>
              </w:rPr>
              <w:t>M</w:t>
            </w:r>
            <w:r w:rsidRPr="00323396">
              <w:rPr>
                <w:color w:val="000000"/>
                <w:sz w:val="16"/>
                <w:szCs w:val="16"/>
              </w:rPr>
              <w:t>anager/</w:t>
            </w:r>
            <w:r w:rsidR="002E2A1E">
              <w:rPr>
                <w:color w:val="000000"/>
                <w:sz w:val="16"/>
                <w:szCs w:val="16"/>
              </w:rPr>
              <w:t xml:space="preserve">Telstra Wholesale </w:t>
            </w:r>
            <w:r w:rsidRPr="00323396">
              <w:rPr>
                <w:color w:val="000000"/>
                <w:sz w:val="16"/>
                <w:szCs w:val="16"/>
              </w:rPr>
              <w:t>to arrange authorised entry.</w:t>
            </w:r>
          </w:p>
          <w:p w:rsidR="00863215" w:rsidRPr="00323396" w:rsidRDefault="00863215" w:rsidP="00863215">
            <w:pPr>
              <w:numPr>
                <w:ilvl w:val="0"/>
                <w:numId w:val="18"/>
              </w:numPr>
              <w:rPr>
                <w:color w:val="000000"/>
                <w:sz w:val="16"/>
                <w:szCs w:val="16"/>
              </w:rPr>
            </w:pPr>
            <w:r w:rsidRPr="00323396">
              <w:rPr>
                <w:color w:val="000000"/>
                <w:sz w:val="16"/>
                <w:szCs w:val="16"/>
              </w:rPr>
              <w:t>Immediately upon arrival at site requiring a physical key for access, record their presence in the site log.</w:t>
            </w:r>
          </w:p>
          <w:p w:rsidR="00863215" w:rsidRPr="00323396" w:rsidRDefault="00863215" w:rsidP="00863215">
            <w:pPr>
              <w:numPr>
                <w:ilvl w:val="0"/>
                <w:numId w:val="18"/>
              </w:numPr>
              <w:rPr>
                <w:color w:val="000000"/>
                <w:sz w:val="16"/>
                <w:szCs w:val="16"/>
              </w:rPr>
            </w:pPr>
            <w:r w:rsidRPr="00323396">
              <w:rPr>
                <w:color w:val="000000"/>
                <w:sz w:val="16"/>
                <w:szCs w:val="16"/>
              </w:rPr>
              <w:t xml:space="preserve">Comply with the “last man out” </w:t>
            </w:r>
            <w:r w:rsidRPr="00323396">
              <w:rPr>
                <w:b/>
                <w:color w:val="800080"/>
                <w:sz w:val="16"/>
                <w:szCs w:val="16"/>
                <w:u w:val="single"/>
              </w:rPr>
              <w:t xml:space="preserve">Site poster </w:t>
            </w:r>
            <w:proofErr w:type="gramStart"/>
            <w:r w:rsidRPr="00323396">
              <w:rPr>
                <w:b/>
                <w:color w:val="800080"/>
                <w:sz w:val="16"/>
                <w:szCs w:val="16"/>
                <w:u w:val="single"/>
              </w:rPr>
              <w:t>and  -</w:t>
            </w:r>
            <w:proofErr w:type="gramEnd"/>
            <w:r w:rsidRPr="00323396">
              <w:rPr>
                <w:b/>
                <w:color w:val="800080"/>
                <w:sz w:val="16"/>
                <w:szCs w:val="16"/>
                <w:u w:val="single"/>
              </w:rPr>
              <w:t xml:space="preserve"> building security /LMO button</w:t>
            </w:r>
            <w:r w:rsidRPr="00323396">
              <w:rPr>
                <w:color w:val="800080"/>
                <w:sz w:val="16"/>
                <w:szCs w:val="16"/>
              </w:rPr>
              <w:t xml:space="preserve"> </w:t>
            </w:r>
            <w:r w:rsidRPr="00323396">
              <w:rPr>
                <w:color w:val="000000"/>
                <w:sz w:val="16"/>
                <w:szCs w:val="16"/>
              </w:rPr>
              <w:t>process.</w:t>
            </w:r>
          </w:p>
          <w:p w:rsidR="00863215" w:rsidRDefault="00323396" w:rsidP="00323396">
            <w:pPr>
              <w:numPr>
                <w:ilvl w:val="0"/>
                <w:numId w:val="18"/>
              </w:numPr>
              <w:rPr>
                <w:color w:val="000000"/>
                <w:sz w:val="16"/>
                <w:szCs w:val="16"/>
              </w:rPr>
            </w:pPr>
            <w:r w:rsidRPr="00323396">
              <w:rPr>
                <w:color w:val="000000"/>
                <w:sz w:val="16"/>
                <w:szCs w:val="16"/>
              </w:rPr>
              <w:t xml:space="preserve">Ensure </w:t>
            </w:r>
            <w:r w:rsidRPr="00323396">
              <w:rPr>
                <w:color w:val="000000"/>
                <w:sz w:val="16"/>
                <w:szCs w:val="16"/>
                <w:u w:val="single"/>
              </w:rPr>
              <w:t xml:space="preserve">all security incidents </w:t>
            </w:r>
            <w:r w:rsidRPr="00323396">
              <w:rPr>
                <w:color w:val="000000"/>
                <w:sz w:val="16"/>
                <w:szCs w:val="16"/>
              </w:rPr>
              <w:t xml:space="preserve">are reported promptly </w:t>
            </w:r>
            <w:r w:rsidR="0047632D">
              <w:rPr>
                <w:color w:val="000000"/>
                <w:sz w:val="16"/>
                <w:szCs w:val="16"/>
              </w:rPr>
              <w:t xml:space="preserve">to </w:t>
            </w:r>
            <w:r w:rsidRPr="00323396">
              <w:rPr>
                <w:color w:val="000000"/>
                <w:sz w:val="16"/>
                <w:szCs w:val="16"/>
              </w:rPr>
              <w:t>Telstra Wholesale</w:t>
            </w:r>
            <w:r w:rsidR="0047632D">
              <w:rPr>
                <w:color w:val="000000"/>
                <w:sz w:val="16"/>
                <w:szCs w:val="16"/>
              </w:rPr>
              <w:t xml:space="preserve"> facilities access</w:t>
            </w:r>
          </w:p>
          <w:p w:rsidR="0005682F" w:rsidRPr="00323396" w:rsidRDefault="0005682F" w:rsidP="0005682F">
            <w:pPr>
              <w:rPr>
                <w:color w:val="000000"/>
                <w:sz w:val="16"/>
                <w:szCs w:val="16"/>
              </w:rPr>
            </w:pPr>
          </w:p>
          <w:p w:rsidR="00736B73" w:rsidRPr="00323396" w:rsidRDefault="00323396" w:rsidP="00E13791">
            <w:pPr>
              <w:rPr>
                <w:b/>
                <w:color w:val="000000"/>
                <w:sz w:val="16"/>
                <w:szCs w:val="16"/>
              </w:rPr>
            </w:pPr>
            <w:r>
              <w:rPr>
                <w:b/>
                <w:color w:val="000000"/>
                <w:sz w:val="16"/>
                <w:szCs w:val="16"/>
              </w:rPr>
              <w:t>Identity &amp; Access Services reserve the right to disable and recover access cards/</w:t>
            </w:r>
            <w:r w:rsidR="002E2A1E">
              <w:rPr>
                <w:b/>
                <w:color w:val="000000"/>
                <w:sz w:val="16"/>
                <w:szCs w:val="16"/>
              </w:rPr>
              <w:t>k</w:t>
            </w:r>
            <w:r>
              <w:rPr>
                <w:b/>
                <w:color w:val="000000"/>
                <w:sz w:val="16"/>
                <w:szCs w:val="16"/>
              </w:rPr>
              <w:t xml:space="preserve">eys at any time for Non compliance with this </w:t>
            </w:r>
            <w:r w:rsidR="001E0E2D">
              <w:rPr>
                <w:b/>
                <w:color w:val="000000"/>
                <w:sz w:val="16"/>
                <w:szCs w:val="16"/>
              </w:rPr>
              <w:t>agreement.</w:t>
            </w:r>
          </w:p>
        </w:tc>
      </w:tr>
      <w:tr w:rsidR="00D00F20" w:rsidTr="008B026A">
        <w:trPr>
          <w:cantSplit/>
          <w:trHeight w:val="320"/>
        </w:trPr>
        <w:tc>
          <w:tcPr>
            <w:tcW w:w="1129" w:type="dxa"/>
            <w:gridSpan w:val="2"/>
            <w:tcBorders>
              <w:top w:val="single" w:sz="12" w:space="0" w:color="auto"/>
              <w:left w:val="single" w:sz="6" w:space="0" w:color="auto"/>
              <w:bottom w:val="nil"/>
              <w:right w:val="nil"/>
            </w:tcBorders>
          </w:tcPr>
          <w:p w:rsidR="00D00F20" w:rsidRDefault="00D00F20">
            <w:pPr>
              <w:pStyle w:val="Heading6"/>
              <w:keepNext w:val="0"/>
              <w:spacing w:before="80"/>
              <w:ind w:right="0"/>
              <w:rPr>
                <w:b/>
                <w:i/>
              </w:rPr>
            </w:pPr>
            <w:r>
              <w:t xml:space="preserve">Name: </w:t>
            </w:r>
          </w:p>
        </w:tc>
        <w:tc>
          <w:tcPr>
            <w:tcW w:w="4959" w:type="dxa"/>
            <w:gridSpan w:val="10"/>
            <w:tcBorders>
              <w:top w:val="single" w:sz="12" w:space="0" w:color="auto"/>
              <w:left w:val="nil"/>
              <w:bottom w:val="single" w:sz="2" w:space="0" w:color="auto"/>
              <w:right w:val="nil"/>
            </w:tcBorders>
          </w:tcPr>
          <w:p w:rsidR="00D00F20" w:rsidRDefault="00D00F20">
            <w:pPr>
              <w:pStyle w:val="Heading6"/>
              <w:keepNext w:val="0"/>
              <w:spacing w:before="80"/>
              <w:ind w:right="0"/>
              <w:rPr>
                <w:b/>
                <w:i/>
              </w:rPr>
            </w:pPr>
          </w:p>
        </w:tc>
        <w:tc>
          <w:tcPr>
            <w:tcW w:w="4147" w:type="dxa"/>
            <w:gridSpan w:val="7"/>
            <w:vMerge w:val="restart"/>
            <w:tcBorders>
              <w:top w:val="single" w:sz="12" w:space="0" w:color="auto"/>
              <w:left w:val="single" w:sz="6" w:space="0" w:color="auto"/>
              <w:bottom w:val="single" w:sz="6" w:space="0" w:color="auto"/>
            </w:tcBorders>
          </w:tcPr>
          <w:p w:rsidR="00D00F20" w:rsidRDefault="00D00F20">
            <w:pPr>
              <w:pStyle w:val="Heading7"/>
              <w:spacing w:before="60"/>
              <w:rPr>
                <w:i/>
                <w:color w:val="0000FF"/>
              </w:rPr>
            </w:pPr>
            <w:r>
              <w:rPr>
                <w:i/>
                <w:color w:val="0000FF"/>
              </w:rPr>
              <w:t>Contractor’s Representative</w:t>
            </w:r>
          </w:p>
          <w:p w:rsidR="00D00F20" w:rsidRPr="00BC18F9" w:rsidRDefault="00D00F20" w:rsidP="00BC18F9">
            <w:r>
              <w:rPr>
                <w:color w:val="000000"/>
              </w:rPr>
              <w:t xml:space="preserve">Carrier or contractor, </w:t>
            </w:r>
            <w:r>
              <w:t>with Carrier authorisation</w:t>
            </w:r>
          </w:p>
          <w:p w:rsidR="00D00F20" w:rsidRDefault="00D00F20" w:rsidP="00FC73D1">
            <w:pPr>
              <w:numPr>
                <w:ilvl w:val="12"/>
                <w:numId w:val="0"/>
              </w:numPr>
              <w:spacing w:before="60" w:after="60"/>
              <w:ind w:left="34"/>
              <w:rPr>
                <w:b/>
              </w:rPr>
            </w:pPr>
            <w:r>
              <w:rPr>
                <w:b/>
              </w:rPr>
              <w:t>Please tick to confirm:</w:t>
            </w:r>
          </w:p>
          <w:p w:rsidR="00D00F20" w:rsidRDefault="00D00F20">
            <w:pPr>
              <w:numPr>
                <w:ilvl w:val="12"/>
                <w:numId w:val="0"/>
              </w:numPr>
              <w:tabs>
                <w:tab w:val="right" w:pos="4253"/>
              </w:tabs>
              <w:rPr>
                <w:b/>
              </w:rPr>
            </w:pPr>
            <w:r>
              <w:rPr>
                <w:rFonts w:ascii="Wingdings" w:hAnsi="Wingdings"/>
                <w:color w:val="000000"/>
                <w:sz w:val="24"/>
              </w:rPr>
              <w:t></w:t>
            </w:r>
            <w:r>
              <w:rPr>
                <w:rFonts w:ascii="Wingdings" w:hAnsi="Wingdings"/>
                <w:color w:val="000000"/>
              </w:rPr>
              <w:t></w:t>
            </w:r>
            <w:r>
              <w:rPr>
                <w:color w:val="000000"/>
              </w:rPr>
              <w:t>Telstra site induction completed.</w:t>
            </w:r>
          </w:p>
        </w:tc>
      </w:tr>
      <w:tr w:rsidR="00D00F20" w:rsidTr="008B026A">
        <w:trPr>
          <w:cantSplit/>
          <w:trHeight w:val="320"/>
        </w:trPr>
        <w:tc>
          <w:tcPr>
            <w:tcW w:w="1129" w:type="dxa"/>
            <w:gridSpan w:val="2"/>
            <w:tcBorders>
              <w:top w:val="nil"/>
              <w:left w:val="single" w:sz="6" w:space="0" w:color="auto"/>
              <w:bottom w:val="nil"/>
              <w:right w:val="nil"/>
            </w:tcBorders>
          </w:tcPr>
          <w:p w:rsidR="00D00F20" w:rsidRDefault="00D00F20" w:rsidP="008B026A">
            <w:pPr>
              <w:pStyle w:val="Heading6"/>
              <w:keepNext w:val="0"/>
              <w:spacing w:before="80"/>
              <w:ind w:right="0"/>
              <w:rPr>
                <w:b/>
                <w:i/>
              </w:rPr>
            </w:pPr>
            <w:r w:rsidRPr="00477548">
              <w:rPr>
                <w:color w:val="000000"/>
              </w:rPr>
              <w:t>Job Title</w:t>
            </w:r>
          </w:p>
        </w:tc>
        <w:tc>
          <w:tcPr>
            <w:tcW w:w="4959" w:type="dxa"/>
            <w:gridSpan w:val="10"/>
            <w:tcBorders>
              <w:top w:val="nil"/>
              <w:left w:val="nil"/>
              <w:bottom w:val="single" w:sz="2" w:space="0" w:color="auto"/>
              <w:right w:val="nil"/>
            </w:tcBorders>
          </w:tcPr>
          <w:p w:rsidR="00D00F20" w:rsidRDefault="00D00F20">
            <w:pPr>
              <w:pStyle w:val="Header"/>
              <w:tabs>
                <w:tab w:val="clear" w:pos="4153"/>
                <w:tab w:val="clear" w:pos="8306"/>
              </w:tabs>
              <w:spacing w:before="80"/>
              <w:rPr>
                <w:b/>
                <w:i/>
              </w:rPr>
            </w:pPr>
          </w:p>
        </w:tc>
        <w:tc>
          <w:tcPr>
            <w:tcW w:w="4147" w:type="dxa"/>
            <w:gridSpan w:val="7"/>
            <w:vMerge/>
            <w:tcBorders>
              <w:top w:val="single" w:sz="6" w:space="0" w:color="auto"/>
              <w:left w:val="single" w:sz="6" w:space="0" w:color="auto"/>
              <w:bottom w:val="single" w:sz="6" w:space="0" w:color="auto"/>
            </w:tcBorders>
          </w:tcPr>
          <w:p w:rsidR="00D00F20" w:rsidRDefault="00D00F20">
            <w:pPr>
              <w:pStyle w:val="Header"/>
              <w:rPr>
                <w:b/>
              </w:rPr>
            </w:pPr>
          </w:p>
        </w:tc>
      </w:tr>
      <w:tr w:rsidR="00D00F20" w:rsidTr="005371C2">
        <w:trPr>
          <w:cantSplit/>
          <w:trHeight w:val="320"/>
        </w:trPr>
        <w:tc>
          <w:tcPr>
            <w:tcW w:w="1129" w:type="dxa"/>
            <w:gridSpan w:val="2"/>
            <w:tcBorders>
              <w:top w:val="nil"/>
              <w:left w:val="single" w:sz="6" w:space="0" w:color="auto"/>
              <w:bottom w:val="nil"/>
              <w:right w:val="nil"/>
            </w:tcBorders>
          </w:tcPr>
          <w:p w:rsidR="00D00F20" w:rsidRDefault="00D00F20">
            <w:pPr>
              <w:pStyle w:val="Header"/>
              <w:tabs>
                <w:tab w:val="clear" w:pos="4153"/>
                <w:tab w:val="clear" w:pos="8306"/>
              </w:tabs>
              <w:spacing w:before="80"/>
              <w:rPr>
                <w:b/>
                <w:i/>
              </w:rPr>
            </w:pPr>
            <w:r>
              <w:t xml:space="preserve">Phone Nº: </w:t>
            </w:r>
          </w:p>
        </w:tc>
        <w:tc>
          <w:tcPr>
            <w:tcW w:w="2120" w:type="dxa"/>
            <w:gridSpan w:val="7"/>
            <w:tcBorders>
              <w:top w:val="nil"/>
              <w:left w:val="nil"/>
              <w:bottom w:val="single" w:sz="2" w:space="0" w:color="auto"/>
              <w:right w:val="nil"/>
            </w:tcBorders>
          </w:tcPr>
          <w:p w:rsidR="00D00F20" w:rsidRDefault="00D00F20">
            <w:pPr>
              <w:pStyle w:val="Header"/>
              <w:tabs>
                <w:tab w:val="clear" w:pos="4153"/>
                <w:tab w:val="clear" w:pos="8306"/>
              </w:tabs>
              <w:spacing w:before="80"/>
              <w:rPr>
                <w:b/>
                <w:i/>
              </w:rPr>
            </w:pPr>
          </w:p>
        </w:tc>
        <w:tc>
          <w:tcPr>
            <w:tcW w:w="850" w:type="dxa"/>
            <w:tcBorders>
              <w:top w:val="nil"/>
              <w:left w:val="nil"/>
              <w:bottom w:val="nil"/>
              <w:right w:val="nil"/>
            </w:tcBorders>
          </w:tcPr>
          <w:p w:rsidR="00D00F20" w:rsidRDefault="00D00F20">
            <w:pPr>
              <w:pStyle w:val="Header"/>
              <w:tabs>
                <w:tab w:val="clear" w:pos="4153"/>
                <w:tab w:val="clear" w:pos="8306"/>
              </w:tabs>
              <w:spacing w:before="80"/>
              <w:rPr>
                <w:b/>
                <w:i/>
              </w:rPr>
            </w:pPr>
            <w:r>
              <w:t>Fax Nº:</w:t>
            </w:r>
          </w:p>
        </w:tc>
        <w:tc>
          <w:tcPr>
            <w:tcW w:w="1989" w:type="dxa"/>
            <w:gridSpan w:val="2"/>
            <w:tcBorders>
              <w:top w:val="nil"/>
              <w:left w:val="nil"/>
              <w:bottom w:val="single" w:sz="2" w:space="0" w:color="auto"/>
              <w:right w:val="nil"/>
            </w:tcBorders>
          </w:tcPr>
          <w:p w:rsidR="00D00F20" w:rsidRDefault="00D00F20">
            <w:pPr>
              <w:pStyle w:val="Header"/>
              <w:tabs>
                <w:tab w:val="clear" w:pos="4153"/>
                <w:tab w:val="clear" w:pos="8306"/>
              </w:tabs>
              <w:spacing w:before="80"/>
              <w:rPr>
                <w:b/>
                <w:i/>
              </w:rPr>
            </w:pPr>
          </w:p>
        </w:tc>
        <w:tc>
          <w:tcPr>
            <w:tcW w:w="4147" w:type="dxa"/>
            <w:gridSpan w:val="7"/>
            <w:vMerge/>
            <w:tcBorders>
              <w:top w:val="single" w:sz="6" w:space="0" w:color="auto"/>
              <w:left w:val="single" w:sz="6" w:space="0" w:color="auto"/>
              <w:bottom w:val="single" w:sz="6" w:space="0" w:color="auto"/>
            </w:tcBorders>
          </w:tcPr>
          <w:p w:rsidR="00D00F20" w:rsidRDefault="00D00F20">
            <w:pPr>
              <w:pStyle w:val="Header"/>
              <w:rPr>
                <w:b/>
              </w:rPr>
            </w:pPr>
          </w:p>
        </w:tc>
      </w:tr>
      <w:tr w:rsidR="00D00F20" w:rsidTr="005371C2">
        <w:trPr>
          <w:cantSplit/>
          <w:trHeight w:val="656"/>
        </w:trPr>
        <w:tc>
          <w:tcPr>
            <w:tcW w:w="1129" w:type="dxa"/>
            <w:gridSpan w:val="2"/>
            <w:tcBorders>
              <w:top w:val="nil"/>
              <w:left w:val="single" w:sz="6" w:space="0" w:color="auto"/>
              <w:bottom w:val="single" w:sz="12" w:space="0" w:color="auto"/>
              <w:right w:val="nil"/>
            </w:tcBorders>
          </w:tcPr>
          <w:p w:rsidR="00D00F20" w:rsidRPr="003235E3" w:rsidRDefault="00D00F20" w:rsidP="00C4220E">
            <w:pPr>
              <w:pStyle w:val="Header"/>
              <w:tabs>
                <w:tab w:val="clear" w:pos="4153"/>
                <w:tab w:val="clear" w:pos="8306"/>
              </w:tabs>
              <w:spacing w:beforeLines="40"/>
              <w:jc w:val="center"/>
            </w:pPr>
            <w:r w:rsidRPr="003235E3">
              <w:t xml:space="preserve">Signature: </w:t>
            </w:r>
          </w:p>
          <w:p w:rsidR="00D00F20" w:rsidRPr="003235E3" w:rsidRDefault="00D00F20" w:rsidP="00C4220E">
            <w:pPr>
              <w:pStyle w:val="Header"/>
              <w:tabs>
                <w:tab w:val="clear" w:pos="4153"/>
                <w:tab w:val="clear" w:pos="8306"/>
              </w:tabs>
              <w:spacing w:beforeLines="40"/>
              <w:jc w:val="center"/>
              <w:rPr>
                <w:b/>
                <w:i/>
              </w:rPr>
            </w:pPr>
            <w:r w:rsidRPr="003235E3">
              <w:t>Carrier</w:t>
            </w:r>
          </w:p>
        </w:tc>
        <w:tc>
          <w:tcPr>
            <w:tcW w:w="2120" w:type="dxa"/>
            <w:gridSpan w:val="7"/>
            <w:tcBorders>
              <w:top w:val="single" w:sz="2" w:space="0" w:color="auto"/>
              <w:left w:val="nil"/>
              <w:bottom w:val="single" w:sz="12" w:space="0" w:color="auto"/>
              <w:right w:val="nil"/>
            </w:tcBorders>
          </w:tcPr>
          <w:p w:rsidR="00D00F20" w:rsidRPr="003235E3" w:rsidRDefault="00D00F20" w:rsidP="00C4220E">
            <w:pPr>
              <w:pStyle w:val="Header"/>
              <w:tabs>
                <w:tab w:val="clear" w:pos="4153"/>
                <w:tab w:val="clear" w:pos="8306"/>
              </w:tabs>
              <w:spacing w:beforeLines="40"/>
              <w:rPr>
                <w:b/>
                <w:i/>
              </w:rPr>
            </w:pPr>
          </w:p>
        </w:tc>
        <w:tc>
          <w:tcPr>
            <w:tcW w:w="850" w:type="dxa"/>
            <w:tcBorders>
              <w:top w:val="nil"/>
              <w:left w:val="nil"/>
              <w:bottom w:val="single" w:sz="12" w:space="0" w:color="auto"/>
              <w:right w:val="nil"/>
            </w:tcBorders>
          </w:tcPr>
          <w:p w:rsidR="00D00F20" w:rsidRDefault="00D00F20" w:rsidP="00C4220E">
            <w:pPr>
              <w:pStyle w:val="Header"/>
              <w:tabs>
                <w:tab w:val="clear" w:pos="4153"/>
                <w:tab w:val="clear" w:pos="8306"/>
              </w:tabs>
              <w:spacing w:beforeLines="40"/>
            </w:pPr>
            <w:smartTag w:uri="urn:schemas-microsoft-com:office:smarttags" w:element="City">
              <w:smartTag w:uri="urn:schemas-microsoft-com:office:smarttags" w:element="place">
                <w:r>
                  <w:t>Mobile</w:t>
                </w:r>
              </w:smartTag>
            </w:smartTag>
            <w:r>
              <w:t xml:space="preserve"> </w:t>
            </w:r>
          </w:p>
          <w:p w:rsidR="00D00F20" w:rsidRDefault="00D00F20" w:rsidP="00C4220E">
            <w:pPr>
              <w:pStyle w:val="Header"/>
              <w:tabs>
                <w:tab w:val="clear" w:pos="4153"/>
                <w:tab w:val="clear" w:pos="8306"/>
              </w:tabs>
              <w:spacing w:beforeLines="40"/>
              <w:rPr>
                <w:b/>
                <w:i/>
              </w:rPr>
            </w:pPr>
            <w:r>
              <w:t>Date:</w:t>
            </w:r>
          </w:p>
        </w:tc>
        <w:tc>
          <w:tcPr>
            <w:tcW w:w="1989" w:type="dxa"/>
            <w:gridSpan w:val="2"/>
            <w:tcBorders>
              <w:top w:val="nil"/>
              <w:left w:val="nil"/>
              <w:bottom w:val="single" w:sz="12" w:space="0" w:color="auto"/>
              <w:right w:val="nil"/>
            </w:tcBorders>
          </w:tcPr>
          <w:p w:rsidR="00D00F20" w:rsidRDefault="00D00F20" w:rsidP="00C4220E">
            <w:pPr>
              <w:pStyle w:val="Header"/>
              <w:tabs>
                <w:tab w:val="clear" w:pos="4153"/>
                <w:tab w:val="clear" w:pos="8306"/>
              </w:tabs>
              <w:spacing w:beforeLines="40"/>
              <w:rPr>
                <w:b/>
                <w:i/>
              </w:rPr>
            </w:pPr>
          </w:p>
        </w:tc>
        <w:tc>
          <w:tcPr>
            <w:tcW w:w="4147" w:type="dxa"/>
            <w:gridSpan w:val="7"/>
            <w:vMerge/>
            <w:tcBorders>
              <w:top w:val="single" w:sz="6" w:space="0" w:color="auto"/>
              <w:left w:val="single" w:sz="6" w:space="0" w:color="auto"/>
              <w:bottom w:val="single" w:sz="12" w:space="0" w:color="auto"/>
            </w:tcBorders>
          </w:tcPr>
          <w:p w:rsidR="00D00F20" w:rsidRDefault="00D00F20" w:rsidP="00C4220E">
            <w:pPr>
              <w:pStyle w:val="Header"/>
              <w:spacing w:beforeLines="40"/>
              <w:rPr>
                <w:b/>
              </w:rPr>
            </w:pPr>
          </w:p>
        </w:tc>
      </w:tr>
      <w:tr w:rsidR="00D00F20" w:rsidTr="005371C2">
        <w:trPr>
          <w:cantSplit/>
          <w:trHeight w:val="320"/>
        </w:trPr>
        <w:tc>
          <w:tcPr>
            <w:tcW w:w="6088" w:type="dxa"/>
            <w:gridSpan w:val="12"/>
            <w:tcBorders>
              <w:top w:val="single" w:sz="12" w:space="0" w:color="auto"/>
              <w:left w:val="single" w:sz="6" w:space="0" w:color="auto"/>
              <w:bottom w:val="single" w:sz="12" w:space="0" w:color="auto"/>
              <w:right w:val="single" w:sz="6" w:space="0" w:color="auto"/>
            </w:tcBorders>
          </w:tcPr>
          <w:p w:rsidR="00D00F20" w:rsidRDefault="00D00F20">
            <w:pPr>
              <w:pStyle w:val="Heading1"/>
              <w:spacing w:before="20"/>
            </w:pPr>
            <w:r>
              <w:rPr>
                <w:sz w:val="26"/>
              </w:rPr>
              <w:t xml:space="preserve">Responsible Manager Authorisation </w:t>
            </w:r>
            <w:r w:rsidRPr="001F3C6B">
              <w:rPr>
                <w:sz w:val="22"/>
                <w:szCs w:val="22"/>
              </w:rPr>
              <w:t>(Telstra</w:t>
            </w:r>
            <w:r>
              <w:rPr>
                <w:sz w:val="22"/>
                <w:szCs w:val="22"/>
              </w:rPr>
              <w:t xml:space="preserve"> </w:t>
            </w:r>
            <w:r w:rsidRPr="001F3C6B">
              <w:rPr>
                <w:sz w:val="22"/>
                <w:szCs w:val="22"/>
              </w:rPr>
              <w:t>Wholesale)</w:t>
            </w:r>
          </w:p>
        </w:tc>
        <w:tc>
          <w:tcPr>
            <w:tcW w:w="4147" w:type="dxa"/>
            <w:gridSpan w:val="7"/>
            <w:vMerge w:val="restart"/>
            <w:tcBorders>
              <w:top w:val="single" w:sz="12" w:space="0" w:color="auto"/>
              <w:left w:val="single" w:sz="6" w:space="0" w:color="auto"/>
              <w:bottom w:val="single" w:sz="4" w:space="0" w:color="auto"/>
              <w:right w:val="single" w:sz="4" w:space="0" w:color="auto"/>
            </w:tcBorders>
          </w:tcPr>
          <w:p w:rsidR="00D00F20" w:rsidRDefault="00D00F20">
            <w:pPr>
              <w:numPr>
                <w:ilvl w:val="12"/>
                <w:numId w:val="0"/>
              </w:numPr>
              <w:spacing w:before="120"/>
              <w:rPr>
                <w:b/>
              </w:rPr>
            </w:pPr>
            <w:r>
              <w:rPr>
                <w:b/>
              </w:rPr>
              <w:t>Responsible Manager : Example:</w:t>
            </w:r>
          </w:p>
          <w:p w:rsidR="00D00F20" w:rsidRPr="00546FE6" w:rsidRDefault="00D00F20" w:rsidP="00546FE6">
            <w:pPr>
              <w:spacing w:before="40"/>
              <w:rPr>
                <w:color w:val="000000"/>
              </w:rPr>
            </w:pPr>
            <w:r>
              <w:t>Telstra Wholesale staff: - One-up Manager</w:t>
            </w:r>
          </w:p>
          <w:p w:rsidR="00D00F20" w:rsidRDefault="00D00F20" w:rsidP="00BC18F9">
            <w:pPr>
              <w:spacing w:before="40"/>
              <w:rPr>
                <w:color w:val="000000"/>
              </w:rPr>
            </w:pPr>
          </w:p>
          <w:p w:rsidR="00D00F20" w:rsidRDefault="00D00F20">
            <w:pPr>
              <w:pStyle w:val="Header"/>
              <w:tabs>
                <w:tab w:val="clear" w:pos="4153"/>
                <w:tab w:val="clear" w:pos="8306"/>
              </w:tabs>
              <w:spacing w:before="60"/>
            </w:pPr>
            <w:r>
              <w:rPr>
                <w:b/>
                <w:sz w:val="16"/>
              </w:rPr>
              <w:t>*Note:</w:t>
            </w:r>
            <w:r>
              <w:rPr>
                <w:sz w:val="16"/>
              </w:rPr>
              <w:t xml:space="preserve"> All replacements for lost EACS cards/Keys issued will be charged against the Responsible carriers </w:t>
            </w:r>
            <w:proofErr w:type="spellStart"/>
            <w:r>
              <w:rPr>
                <w:sz w:val="16"/>
              </w:rPr>
              <w:t>Teba</w:t>
            </w:r>
            <w:proofErr w:type="spellEnd"/>
            <w:r>
              <w:rPr>
                <w:sz w:val="16"/>
              </w:rPr>
              <w:t xml:space="preserve"> Cost account</w:t>
            </w:r>
          </w:p>
        </w:tc>
      </w:tr>
      <w:tr w:rsidR="00D00F20" w:rsidTr="005371C2">
        <w:trPr>
          <w:cantSplit/>
          <w:trHeight w:val="320"/>
        </w:trPr>
        <w:tc>
          <w:tcPr>
            <w:tcW w:w="1129" w:type="dxa"/>
            <w:gridSpan w:val="2"/>
            <w:tcBorders>
              <w:top w:val="single" w:sz="12" w:space="0" w:color="auto"/>
              <w:left w:val="single" w:sz="6" w:space="0" w:color="auto"/>
              <w:bottom w:val="nil"/>
              <w:right w:val="nil"/>
            </w:tcBorders>
          </w:tcPr>
          <w:p w:rsidR="00D00F20" w:rsidRDefault="00D00F20">
            <w:pPr>
              <w:pStyle w:val="Heading6"/>
              <w:keepNext w:val="0"/>
              <w:spacing w:before="80"/>
              <w:ind w:right="0"/>
              <w:rPr>
                <w:b/>
                <w:i/>
              </w:rPr>
            </w:pPr>
            <w:r>
              <w:t xml:space="preserve">Name: </w:t>
            </w:r>
          </w:p>
        </w:tc>
        <w:tc>
          <w:tcPr>
            <w:tcW w:w="4959" w:type="dxa"/>
            <w:gridSpan w:val="10"/>
            <w:tcBorders>
              <w:top w:val="single" w:sz="12" w:space="0" w:color="auto"/>
              <w:left w:val="nil"/>
              <w:bottom w:val="single" w:sz="4" w:space="0" w:color="auto"/>
              <w:right w:val="single" w:sz="6" w:space="0" w:color="auto"/>
            </w:tcBorders>
          </w:tcPr>
          <w:p w:rsidR="00D00F20" w:rsidRDefault="00D00F20">
            <w:pPr>
              <w:pStyle w:val="Heading6"/>
              <w:keepNext w:val="0"/>
              <w:spacing w:before="80"/>
              <w:ind w:right="0"/>
              <w:rPr>
                <w:b/>
                <w:i/>
              </w:rPr>
            </w:pPr>
          </w:p>
        </w:tc>
        <w:tc>
          <w:tcPr>
            <w:tcW w:w="4147" w:type="dxa"/>
            <w:gridSpan w:val="7"/>
            <w:vMerge/>
            <w:tcBorders>
              <w:top w:val="nil"/>
              <w:left w:val="single" w:sz="6" w:space="0" w:color="auto"/>
              <w:bottom w:val="single" w:sz="4" w:space="0" w:color="auto"/>
              <w:right w:val="single" w:sz="4" w:space="0" w:color="auto"/>
            </w:tcBorders>
          </w:tcPr>
          <w:p w:rsidR="00D00F20" w:rsidRDefault="00D00F20">
            <w:pPr>
              <w:pStyle w:val="Heading6"/>
              <w:rPr>
                <w:b/>
              </w:rPr>
            </w:pPr>
          </w:p>
        </w:tc>
      </w:tr>
      <w:tr w:rsidR="00D00F20" w:rsidTr="008B026A">
        <w:trPr>
          <w:cantSplit/>
          <w:trHeight w:val="320"/>
        </w:trPr>
        <w:tc>
          <w:tcPr>
            <w:tcW w:w="1129" w:type="dxa"/>
            <w:gridSpan w:val="2"/>
            <w:tcBorders>
              <w:top w:val="nil"/>
              <w:left w:val="single" w:sz="6" w:space="0" w:color="auto"/>
              <w:bottom w:val="nil"/>
              <w:right w:val="nil"/>
            </w:tcBorders>
          </w:tcPr>
          <w:p w:rsidR="00D00F20" w:rsidRDefault="00D00F20">
            <w:pPr>
              <w:spacing w:before="80"/>
              <w:rPr>
                <w:b/>
                <w:i/>
                <w:color w:val="000000"/>
              </w:rPr>
            </w:pPr>
            <w:r>
              <w:rPr>
                <w:color w:val="000000"/>
              </w:rPr>
              <w:t xml:space="preserve">Job Title: </w:t>
            </w:r>
          </w:p>
        </w:tc>
        <w:tc>
          <w:tcPr>
            <w:tcW w:w="1988" w:type="dxa"/>
            <w:gridSpan w:val="6"/>
            <w:tcBorders>
              <w:top w:val="single" w:sz="6" w:space="0" w:color="auto"/>
              <w:left w:val="nil"/>
              <w:bottom w:val="single" w:sz="4" w:space="0" w:color="auto"/>
              <w:right w:val="nil"/>
            </w:tcBorders>
          </w:tcPr>
          <w:p w:rsidR="00D00F20" w:rsidRDefault="00D00F20">
            <w:pPr>
              <w:spacing w:before="80"/>
              <w:rPr>
                <w:b/>
                <w:i/>
                <w:color w:val="000000"/>
              </w:rPr>
            </w:pPr>
            <w:r>
              <w:rPr>
                <w:b/>
                <w:i/>
                <w:color w:val="000000"/>
              </w:rPr>
              <w:t>Facilities Access</w:t>
            </w:r>
          </w:p>
        </w:tc>
        <w:tc>
          <w:tcPr>
            <w:tcW w:w="2971" w:type="dxa"/>
            <w:gridSpan w:val="4"/>
            <w:tcBorders>
              <w:top w:val="nil"/>
              <w:left w:val="nil"/>
              <w:bottom w:val="nil"/>
              <w:right w:val="single" w:sz="6" w:space="0" w:color="auto"/>
            </w:tcBorders>
          </w:tcPr>
          <w:p w:rsidR="00D00F20" w:rsidRDefault="00D00F20">
            <w:pPr>
              <w:spacing w:before="80"/>
              <w:rPr>
                <w:b/>
                <w:i/>
                <w:color w:val="000000"/>
              </w:rPr>
            </w:pPr>
            <w:r w:rsidRPr="00084CB3">
              <w:rPr>
                <w:b/>
                <w:color w:val="000000"/>
              </w:rPr>
              <w:t xml:space="preserve">Telstra </w:t>
            </w:r>
            <w:r>
              <w:rPr>
                <w:b/>
                <w:color w:val="000000"/>
              </w:rPr>
              <w:t xml:space="preserve">Wholesale </w:t>
            </w:r>
          </w:p>
        </w:tc>
        <w:tc>
          <w:tcPr>
            <w:tcW w:w="4147" w:type="dxa"/>
            <w:gridSpan w:val="7"/>
            <w:vMerge/>
            <w:tcBorders>
              <w:top w:val="nil"/>
              <w:left w:val="single" w:sz="6" w:space="0" w:color="auto"/>
              <w:bottom w:val="single" w:sz="4" w:space="0" w:color="auto"/>
              <w:right w:val="single" w:sz="4" w:space="0" w:color="auto"/>
            </w:tcBorders>
          </w:tcPr>
          <w:p w:rsidR="00D00F20" w:rsidRDefault="00D00F20">
            <w:pPr>
              <w:numPr>
                <w:ilvl w:val="12"/>
                <w:numId w:val="0"/>
              </w:numPr>
              <w:tabs>
                <w:tab w:val="right" w:pos="4253"/>
              </w:tabs>
              <w:spacing w:before="100"/>
              <w:rPr>
                <w:b/>
              </w:rPr>
            </w:pPr>
          </w:p>
        </w:tc>
      </w:tr>
      <w:tr w:rsidR="00D00F20" w:rsidTr="005371C2">
        <w:trPr>
          <w:cantSplit/>
          <w:trHeight w:val="320"/>
        </w:trPr>
        <w:tc>
          <w:tcPr>
            <w:tcW w:w="1129" w:type="dxa"/>
            <w:gridSpan w:val="2"/>
            <w:tcBorders>
              <w:top w:val="nil"/>
              <w:left w:val="single" w:sz="6" w:space="0" w:color="auto"/>
              <w:bottom w:val="nil"/>
              <w:right w:val="nil"/>
            </w:tcBorders>
          </w:tcPr>
          <w:p w:rsidR="00D00F20" w:rsidRDefault="00D00F20">
            <w:pPr>
              <w:pStyle w:val="Header"/>
              <w:tabs>
                <w:tab w:val="clear" w:pos="4153"/>
                <w:tab w:val="clear" w:pos="8306"/>
              </w:tabs>
              <w:spacing w:before="80"/>
              <w:rPr>
                <w:b/>
                <w:i/>
              </w:rPr>
            </w:pPr>
            <w:r>
              <w:t xml:space="preserve">Phone Nº: </w:t>
            </w:r>
          </w:p>
        </w:tc>
        <w:tc>
          <w:tcPr>
            <w:tcW w:w="2120" w:type="dxa"/>
            <w:gridSpan w:val="7"/>
            <w:tcBorders>
              <w:top w:val="nil"/>
              <w:left w:val="nil"/>
              <w:bottom w:val="single" w:sz="4" w:space="0" w:color="auto"/>
              <w:right w:val="nil"/>
            </w:tcBorders>
          </w:tcPr>
          <w:p w:rsidR="00D00F20" w:rsidRDefault="00D00F20" w:rsidP="009124C9">
            <w:pPr>
              <w:pStyle w:val="Header"/>
              <w:tabs>
                <w:tab w:val="clear" w:pos="4153"/>
                <w:tab w:val="clear" w:pos="8306"/>
              </w:tabs>
              <w:spacing w:before="80"/>
              <w:rPr>
                <w:b/>
                <w:i/>
              </w:rPr>
            </w:pPr>
            <w:r>
              <w:rPr>
                <w:b/>
                <w:i/>
              </w:rPr>
              <w:t xml:space="preserve">03 </w:t>
            </w:r>
            <w:r w:rsidR="009124C9">
              <w:rPr>
                <w:b/>
                <w:i/>
              </w:rPr>
              <w:t>8649</w:t>
            </w:r>
            <w:r w:rsidR="00380DF6">
              <w:rPr>
                <w:b/>
                <w:i/>
              </w:rPr>
              <w:t xml:space="preserve"> </w:t>
            </w:r>
            <w:r w:rsidR="009124C9">
              <w:rPr>
                <w:b/>
                <w:i/>
              </w:rPr>
              <w:t>7591</w:t>
            </w:r>
          </w:p>
        </w:tc>
        <w:tc>
          <w:tcPr>
            <w:tcW w:w="850" w:type="dxa"/>
            <w:tcBorders>
              <w:top w:val="nil"/>
              <w:left w:val="nil"/>
              <w:bottom w:val="nil"/>
              <w:right w:val="nil"/>
            </w:tcBorders>
          </w:tcPr>
          <w:p w:rsidR="00D00F20" w:rsidRDefault="00D00F20">
            <w:pPr>
              <w:pStyle w:val="Header"/>
              <w:tabs>
                <w:tab w:val="clear" w:pos="4153"/>
                <w:tab w:val="clear" w:pos="8306"/>
              </w:tabs>
              <w:spacing w:before="80"/>
              <w:rPr>
                <w:b/>
                <w:i/>
              </w:rPr>
            </w:pPr>
            <w:r>
              <w:t>Fax Nº:</w:t>
            </w:r>
          </w:p>
        </w:tc>
        <w:tc>
          <w:tcPr>
            <w:tcW w:w="1989" w:type="dxa"/>
            <w:gridSpan w:val="2"/>
            <w:tcBorders>
              <w:top w:val="nil"/>
              <w:left w:val="nil"/>
              <w:bottom w:val="single" w:sz="4" w:space="0" w:color="auto"/>
              <w:right w:val="single" w:sz="6" w:space="0" w:color="auto"/>
            </w:tcBorders>
          </w:tcPr>
          <w:p w:rsidR="00D00F20" w:rsidRDefault="00D00F20">
            <w:pPr>
              <w:pStyle w:val="Header"/>
              <w:tabs>
                <w:tab w:val="clear" w:pos="4153"/>
                <w:tab w:val="clear" w:pos="8306"/>
              </w:tabs>
              <w:spacing w:before="80"/>
              <w:rPr>
                <w:b/>
                <w:i/>
              </w:rPr>
            </w:pPr>
            <w:r>
              <w:rPr>
                <w:b/>
                <w:i/>
              </w:rPr>
              <w:t>039602 2982</w:t>
            </w:r>
          </w:p>
        </w:tc>
        <w:tc>
          <w:tcPr>
            <w:tcW w:w="4147" w:type="dxa"/>
            <w:gridSpan w:val="7"/>
            <w:vMerge/>
            <w:tcBorders>
              <w:top w:val="nil"/>
              <w:left w:val="single" w:sz="6" w:space="0" w:color="auto"/>
              <w:bottom w:val="single" w:sz="4" w:space="0" w:color="auto"/>
              <w:right w:val="single" w:sz="4" w:space="0" w:color="auto"/>
            </w:tcBorders>
          </w:tcPr>
          <w:p w:rsidR="00D00F20" w:rsidRDefault="00D00F20">
            <w:pPr>
              <w:pStyle w:val="Header"/>
              <w:rPr>
                <w:b/>
              </w:rPr>
            </w:pPr>
          </w:p>
        </w:tc>
      </w:tr>
      <w:tr w:rsidR="00D00F20" w:rsidTr="005371C2">
        <w:trPr>
          <w:cantSplit/>
          <w:trHeight w:val="320"/>
        </w:trPr>
        <w:tc>
          <w:tcPr>
            <w:tcW w:w="1129" w:type="dxa"/>
            <w:gridSpan w:val="2"/>
            <w:tcBorders>
              <w:top w:val="nil"/>
              <w:left w:val="single" w:sz="6" w:space="0" w:color="auto"/>
              <w:bottom w:val="nil"/>
              <w:right w:val="nil"/>
            </w:tcBorders>
          </w:tcPr>
          <w:p w:rsidR="00D00F20" w:rsidRDefault="00D00F20">
            <w:pPr>
              <w:pStyle w:val="Header"/>
              <w:tabs>
                <w:tab w:val="clear" w:pos="4153"/>
                <w:tab w:val="clear" w:pos="8306"/>
              </w:tabs>
              <w:spacing w:before="120"/>
              <w:rPr>
                <w:b/>
                <w:i/>
              </w:rPr>
            </w:pPr>
            <w:r>
              <w:t xml:space="preserve">Signature: </w:t>
            </w:r>
          </w:p>
        </w:tc>
        <w:tc>
          <w:tcPr>
            <w:tcW w:w="2120" w:type="dxa"/>
            <w:gridSpan w:val="7"/>
            <w:tcBorders>
              <w:top w:val="single" w:sz="4" w:space="0" w:color="auto"/>
              <w:left w:val="nil"/>
              <w:bottom w:val="single" w:sz="4" w:space="0" w:color="auto"/>
              <w:right w:val="nil"/>
            </w:tcBorders>
          </w:tcPr>
          <w:p w:rsidR="00D00F20" w:rsidRDefault="00D00F20">
            <w:pPr>
              <w:pStyle w:val="Header"/>
              <w:tabs>
                <w:tab w:val="clear" w:pos="4153"/>
                <w:tab w:val="clear" w:pos="8306"/>
              </w:tabs>
              <w:spacing w:before="120"/>
              <w:rPr>
                <w:b/>
                <w:i/>
              </w:rPr>
            </w:pPr>
          </w:p>
        </w:tc>
        <w:tc>
          <w:tcPr>
            <w:tcW w:w="850" w:type="dxa"/>
            <w:tcBorders>
              <w:top w:val="nil"/>
              <w:left w:val="nil"/>
              <w:bottom w:val="nil"/>
              <w:right w:val="nil"/>
            </w:tcBorders>
          </w:tcPr>
          <w:p w:rsidR="00D00F20" w:rsidRDefault="00D00F20">
            <w:pPr>
              <w:pStyle w:val="Header"/>
              <w:tabs>
                <w:tab w:val="clear" w:pos="4153"/>
                <w:tab w:val="clear" w:pos="8306"/>
              </w:tabs>
              <w:spacing w:before="120"/>
              <w:rPr>
                <w:b/>
                <w:i/>
              </w:rPr>
            </w:pPr>
            <w:r>
              <w:t>Date:</w:t>
            </w:r>
          </w:p>
        </w:tc>
        <w:tc>
          <w:tcPr>
            <w:tcW w:w="1989" w:type="dxa"/>
            <w:gridSpan w:val="2"/>
            <w:tcBorders>
              <w:top w:val="single" w:sz="4" w:space="0" w:color="auto"/>
              <w:left w:val="nil"/>
              <w:bottom w:val="single" w:sz="6" w:space="0" w:color="auto"/>
              <w:right w:val="single" w:sz="6" w:space="0" w:color="auto"/>
            </w:tcBorders>
          </w:tcPr>
          <w:p w:rsidR="00D00F20" w:rsidRDefault="00D00F20">
            <w:pPr>
              <w:pStyle w:val="Header"/>
              <w:tabs>
                <w:tab w:val="clear" w:pos="4153"/>
                <w:tab w:val="clear" w:pos="8306"/>
              </w:tabs>
              <w:spacing w:before="120"/>
              <w:rPr>
                <w:b/>
                <w:i/>
              </w:rPr>
            </w:pPr>
          </w:p>
        </w:tc>
        <w:tc>
          <w:tcPr>
            <w:tcW w:w="4147" w:type="dxa"/>
            <w:gridSpan w:val="7"/>
            <w:vMerge/>
            <w:tcBorders>
              <w:top w:val="nil"/>
              <w:left w:val="single" w:sz="6" w:space="0" w:color="auto"/>
              <w:bottom w:val="single" w:sz="4" w:space="0" w:color="auto"/>
              <w:right w:val="single" w:sz="4" w:space="0" w:color="auto"/>
            </w:tcBorders>
          </w:tcPr>
          <w:p w:rsidR="00D00F20" w:rsidRDefault="00D00F20">
            <w:pPr>
              <w:pStyle w:val="Header"/>
              <w:rPr>
                <w:b/>
              </w:rPr>
            </w:pPr>
          </w:p>
        </w:tc>
      </w:tr>
      <w:tr w:rsidR="00D00F20" w:rsidTr="00C00E7D">
        <w:trPr>
          <w:cantSplit/>
          <w:trHeight w:val="248"/>
        </w:trPr>
        <w:tc>
          <w:tcPr>
            <w:tcW w:w="10235" w:type="dxa"/>
            <w:gridSpan w:val="19"/>
            <w:tcBorders>
              <w:top w:val="single" w:sz="12" w:space="0" w:color="auto"/>
              <w:bottom w:val="single" w:sz="18" w:space="0" w:color="auto"/>
            </w:tcBorders>
            <w:shd w:val="clear" w:color="auto" w:fill="FFFFFF"/>
          </w:tcPr>
          <w:p w:rsidR="00D00F20" w:rsidRDefault="00D00F20" w:rsidP="00DC2A0F">
            <w:pPr>
              <w:pStyle w:val="Heading1"/>
              <w:spacing w:before="40"/>
              <w:rPr>
                <w:b w:val="0"/>
                <w:i w:val="0"/>
                <w:spacing w:val="60"/>
                <w:sz w:val="26"/>
              </w:rPr>
            </w:pPr>
            <w:r>
              <w:rPr>
                <w:b w:val="0"/>
                <w:i w:val="0"/>
                <w:sz w:val="16"/>
              </w:rPr>
              <w:t xml:space="preserve">Completed forms can be forwarded to Telstra Wholesale Facilities Access by fax on 03 9602 2982, any queries please phone 03 </w:t>
            </w:r>
            <w:r w:rsidR="00DC2A0F">
              <w:rPr>
                <w:b w:val="0"/>
                <w:i w:val="0"/>
                <w:sz w:val="16"/>
              </w:rPr>
              <w:t>8649 7591</w:t>
            </w:r>
            <w:r>
              <w:rPr>
                <w:b w:val="0"/>
                <w:i w:val="0"/>
                <w:sz w:val="16"/>
              </w:rPr>
              <w:t xml:space="preserve">. </w:t>
            </w:r>
          </w:p>
        </w:tc>
      </w:tr>
      <w:tr w:rsidR="00D00F20" w:rsidTr="00C00E7D">
        <w:trPr>
          <w:cantSplit/>
          <w:trHeight w:val="320"/>
        </w:trPr>
        <w:tc>
          <w:tcPr>
            <w:tcW w:w="10235" w:type="dxa"/>
            <w:gridSpan w:val="19"/>
            <w:tcBorders>
              <w:top w:val="single" w:sz="18" w:space="0" w:color="auto"/>
              <w:bottom w:val="single" w:sz="4" w:space="0" w:color="auto"/>
              <w:right w:val="single" w:sz="6" w:space="0" w:color="auto"/>
            </w:tcBorders>
            <w:shd w:val="clear" w:color="auto" w:fill="FFFFFF"/>
          </w:tcPr>
          <w:p w:rsidR="00D00F20" w:rsidRDefault="00D00F20" w:rsidP="00B36F70">
            <w:pPr>
              <w:numPr>
                <w:ilvl w:val="12"/>
                <w:numId w:val="0"/>
              </w:numPr>
              <w:tabs>
                <w:tab w:val="right" w:pos="4927"/>
                <w:tab w:val="left" w:pos="9888"/>
              </w:tabs>
              <w:spacing w:before="40"/>
              <w:rPr>
                <w:color w:val="000000"/>
              </w:rPr>
            </w:pPr>
            <w:r w:rsidRPr="001F3C6B">
              <w:rPr>
                <w:b/>
                <w:color w:val="FF0000"/>
                <w:sz w:val="32"/>
                <w:szCs w:val="32"/>
                <w:u w:val="single"/>
              </w:rPr>
              <w:t>*</w:t>
            </w:r>
            <w:r w:rsidRPr="001F3C6B">
              <w:rPr>
                <w:b/>
                <w:color w:val="000000"/>
                <w:sz w:val="18"/>
                <w:szCs w:val="18"/>
                <w:u w:val="single"/>
              </w:rPr>
              <w:t xml:space="preserve">Nominated Delegate’s Name </w:t>
            </w:r>
            <w:r w:rsidRPr="001F3C6B">
              <w:rPr>
                <w:b/>
                <w:color w:val="000000"/>
                <w:sz w:val="18"/>
                <w:szCs w:val="18"/>
              </w:rPr>
              <w:t>for card / key dispatch:</w:t>
            </w:r>
          </w:p>
        </w:tc>
      </w:tr>
      <w:tr w:rsidR="00D00F20" w:rsidTr="005371C2">
        <w:trPr>
          <w:cantSplit/>
          <w:trHeight w:val="320"/>
        </w:trPr>
        <w:tc>
          <w:tcPr>
            <w:tcW w:w="7228" w:type="dxa"/>
            <w:gridSpan w:val="16"/>
            <w:tcBorders>
              <w:top w:val="single" w:sz="4" w:space="0" w:color="auto"/>
              <w:bottom w:val="nil"/>
            </w:tcBorders>
            <w:shd w:val="clear" w:color="auto" w:fill="FFFFFF"/>
          </w:tcPr>
          <w:p w:rsidR="00D00F20" w:rsidRDefault="00D00F20" w:rsidP="00B36F70">
            <w:pPr>
              <w:numPr>
                <w:ilvl w:val="12"/>
                <w:numId w:val="0"/>
              </w:numPr>
              <w:tabs>
                <w:tab w:val="right" w:pos="4927"/>
                <w:tab w:val="left" w:pos="9888"/>
              </w:tabs>
              <w:spacing w:before="60"/>
              <w:rPr>
                <w:color w:val="000000"/>
                <w:sz w:val="24"/>
              </w:rPr>
            </w:pPr>
            <w:r>
              <w:rPr>
                <w:color w:val="000000"/>
              </w:rPr>
              <w:t xml:space="preserve">Postal Address </w:t>
            </w:r>
          </w:p>
        </w:tc>
        <w:tc>
          <w:tcPr>
            <w:tcW w:w="3007" w:type="dxa"/>
            <w:gridSpan w:val="3"/>
            <w:tcBorders>
              <w:top w:val="single" w:sz="4" w:space="0" w:color="auto"/>
              <w:bottom w:val="nil"/>
            </w:tcBorders>
            <w:shd w:val="clear" w:color="auto" w:fill="FFFFFF"/>
          </w:tcPr>
          <w:p w:rsidR="00D00F20" w:rsidRDefault="00D00F20" w:rsidP="00B36F70">
            <w:pPr>
              <w:numPr>
                <w:ilvl w:val="12"/>
                <w:numId w:val="0"/>
              </w:numPr>
              <w:tabs>
                <w:tab w:val="right" w:pos="4927"/>
                <w:tab w:val="left" w:pos="9888"/>
              </w:tabs>
              <w:spacing w:before="60"/>
              <w:rPr>
                <w:color w:val="000000"/>
                <w:sz w:val="24"/>
              </w:rPr>
            </w:pPr>
            <w:r>
              <w:rPr>
                <w:color w:val="000000"/>
              </w:rPr>
              <w:t>Post code</w:t>
            </w:r>
          </w:p>
        </w:tc>
      </w:tr>
      <w:tr w:rsidR="00D00F20" w:rsidTr="00C00E7D">
        <w:trPr>
          <w:cantSplit/>
          <w:trHeight w:val="320"/>
        </w:trPr>
        <w:tc>
          <w:tcPr>
            <w:tcW w:w="10235" w:type="dxa"/>
            <w:gridSpan w:val="19"/>
            <w:tcBorders>
              <w:top w:val="nil"/>
              <w:bottom w:val="single" w:sz="4" w:space="0" w:color="auto"/>
            </w:tcBorders>
            <w:shd w:val="clear" w:color="auto" w:fill="FFFFFF"/>
          </w:tcPr>
          <w:p w:rsidR="00D00F20" w:rsidRPr="00325AE8" w:rsidRDefault="00D00F20" w:rsidP="00AC40D0">
            <w:pPr>
              <w:spacing w:before="120"/>
              <w:rPr>
                <w:i/>
                <w:color w:val="000000"/>
                <w:sz w:val="16"/>
                <w:szCs w:val="16"/>
              </w:rPr>
            </w:pPr>
            <w:r w:rsidRPr="00325AE8">
              <w:rPr>
                <w:i/>
                <w:color w:val="000000"/>
                <w:sz w:val="16"/>
                <w:szCs w:val="16"/>
              </w:rPr>
              <w:t>*</w:t>
            </w:r>
            <w:r w:rsidRPr="00325AE8">
              <w:rPr>
                <w:b/>
                <w:i/>
                <w:color w:val="000000"/>
                <w:sz w:val="16"/>
                <w:szCs w:val="16"/>
              </w:rPr>
              <w:t>Please note there may be a once o</w:t>
            </w:r>
            <w:r w:rsidR="00546FE6">
              <w:rPr>
                <w:b/>
                <w:i/>
                <w:color w:val="000000"/>
                <w:sz w:val="16"/>
                <w:szCs w:val="16"/>
              </w:rPr>
              <w:t>f</w:t>
            </w:r>
            <w:r w:rsidRPr="00325AE8">
              <w:rPr>
                <w:b/>
                <w:i/>
                <w:color w:val="000000"/>
                <w:sz w:val="16"/>
                <w:szCs w:val="16"/>
              </w:rPr>
              <w:t>f charge for Lost EACS cards or Keys</w:t>
            </w:r>
          </w:p>
        </w:tc>
      </w:tr>
    </w:tbl>
    <w:p w:rsidR="00065388" w:rsidRDefault="00065388" w:rsidP="00546FE6">
      <w:pPr>
        <w:pStyle w:val="Header"/>
        <w:widowControl w:val="0"/>
      </w:pPr>
    </w:p>
    <w:sectPr w:rsidR="00065388" w:rsidSect="003D4ADC">
      <w:headerReference w:type="even" r:id="rId10"/>
      <w:headerReference w:type="default" r:id="rId11"/>
      <w:footerReference w:type="even" r:id="rId12"/>
      <w:footerReference w:type="default" r:id="rId13"/>
      <w:headerReference w:type="first" r:id="rId14"/>
      <w:footerReference w:type="first" r:id="rId15"/>
      <w:type w:val="oddPage"/>
      <w:pgSz w:w="11907" w:h="16834" w:code="9"/>
      <w:pgMar w:top="567" w:right="1275" w:bottom="567" w:left="907" w:header="397"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93" w:rsidRDefault="008A0F93">
      <w:r>
        <w:separator/>
      </w:r>
    </w:p>
  </w:endnote>
  <w:endnote w:type="continuationSeparator" w:id="0">
    <w:p w:rsidR="008A0F93" w:rsidRDefault="008A0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34" w:rsidRDefault="00CA0F34" w:rsidP="007719BF">
    <w:pPr>
      <w:pStyle w:val="oddfooter"/>
      <w:numPr>
        <w:ilvl w:val="12"/>
        <w:numId w:val="0"/>
      </w:numPr>
      <w:tabs>
        <w:tab w:val="clear" w:pos="9356"/>
        <w:tab w:val="right" w:pos="9781"/>
      </w:tabs>
      <w:ind w:right="-56"/>
    </w:pPr>
    <w:r>
      <w:t>Credential / Key Application Form &amp; Notes</w:t>
    </w:r>
    <w:r w:rsidR="007719BF">
      <w:t xml:space="preserve">, </w:t>
    </w:r>
    <w:r>
      <w:t>Controlled</w:t>
    </w:r>
    <w:r>
      <w:tab/>
      <w:t xml:space="preserve">Page </w:t>
    </w:r>
    <w:fldSimple w:instr="PAGE">
      <w:r w:rsidR="00C4220E">
        <w:rPr>
          <w:noProof/>
        </w:rPr>
        <w:t>2</w:t>
      </w:r>
    </w:fldSimple>
    <w:r>
      <w:t xml:space="preserve"> of </w:t>
    </w:r>
    <w:r w:rsidR="00F90C46">
      <w:rPr>
        <w:rStyle w:val="PageNumber"/>
      </w:rPr>
      <w:fldChar w:fldCharType="begin"/>
    </w:r>
    <w:r>
      <w:rPr>
        <w:rStyle w:val="PageNumber"/>
      </w:rPr>
      <w:instrText xml:space="preserve"> NUMPAGES </w:instrText>
    </w:r>
    <w:r w:rsidR="00F90C46">
      <w:rPr>
        <w:rStyle w:val="PageNumber"/>
      </w:rPr>
      <w:fldChar w:fldCharType="separate"/>
    </w:r>
    <w:r w:rsidR="00C4220E">
      <w:rPr>
        <w:rStyle w:val="PageNumber"/>
        <w:noProof/>
      </w:rPr>
      <w:t>4</w:t>
    </w:r>
    <w:r w:rsidR="00F90C4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34" w:rsidRDefault="00CA0F34">
    <w:pPr>
      <w:pStyle w:val="oddfooter"/>
      <w:numPr>
        <w:ilvl w:val="12"/>
        <w:numId w:val="0"/>
      </w:numPr>
      <w:tabs>
        <w:tab w:val="clear" w:pos="9356"/>
        <w:tab w:val="right" w:pos="9781"/>
      </w:tabs>
      <w:ind w:right="-56"/>
    </w:pPr>
    <w:r>
      <w:t>Credential / Key Application Form &amp; Notes</w:t>
    </w:r>
    <w:r>
      <w:tab/>
      <w:t>Issue 0</w:t>
    </w:r>
    <w:r w:rsidR="007859D0">
      <w:t>3</w:t>
    </w:r>
    <w:r>
      <w:t xml:space="preserve">, </w:t>
    </w:r>
    <w:r w:rsidR="007859D0">
      <w:t xml:space="preserve">Dec </w:t>
    </w:r>
    <w:r>
      <w:t>01</w:t>
    </w:r>
    <w:r w:rsidR="002861DF">
      <w:t>1</w:t>
    </w:r>
  </w:p>
  <w:p w:rsidR="00CA0F34" w:rsidRDefault="00CA0F34">
    <w:pPr>
      <w:pStyle w:val="oddfooter"/>
      <w:numPr>
        <w:ilvl w:val="12"/>
        <w:numId w:val="0"/>
      </w:numPr>
      <w:tabs>
        <w:tab w:val="clear" w:pos="9356"/>
        <w:tab w:val="center" w:pos="4820"/>
        <w:tab w:val="right" w:pos="9781"/>
      </w:tabs>
      <w:ind w:right="-56"/>
    </w:pPr>
    <w:r>
      <w:tab/>
      <w:t>Controlled</w:t>
    </w:r>
    <w:r>
      <w:tab/>
      <w:t xml:space="preserve">Page </w:t>
    </w:r>
    <w:fldSimple w:instr="PAGE">
      <w:r w:rsidR="00C4220E">
        <w:rPr>
          <w:noProof/>
        </w:rPr>
        <w:t>3</w:t>
      </w:r>
    </w:fldSimple>
    <w:r>
      <w:t xml:space="preserve"> of </w:t>
    </w:r>
    <w:r w:rsidR="00F90C46">
      <w:rPr>
        <w:rStyle w:val="PageNumber"/>
      </w:rPr>
      <w:fldChar w:fldCharType="begin"/>
    </w:r>
    <w:r>
      <w:rPr>
        <w:rStyle w:val="PageNumber"/>
      </w:rPr>
      <w:instrText xml:space="preserve"> NUMPAGES </w:instrText>
    </w:r>
    <w:r w:rsidR="00F90C46">
      <w:rPr>
        <w:rStyle w:val="PageNumber"/>
      </w:rPr>
      <w:fldChar w:fldCharType="separate"/>
    </w:r>
    <w:r w:rsidR="00C4220E">
      <w:rPr>
        <w:rStyle w:val="PageNumber"/>
        <w:noProof/>
      </w:rPr>
      <w:t>4</w:t>
    </w:r>
    <w:r w:rsidR="00F90C4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34" w:rsidRDefault="00CA0F34">
    <w:pPr>
      <w:pStyle w:val="oddfooter"/>
      <w:numPr>
        <w:ilvl w:val="12"/>
        <w:numId w:val="0"/>
      </w:numPr>
      <w:tabs>
        <w:tab w:val="clear" w:pos="9356"/>
        <w:tab w:val="right" w:pos="9781"/>
      </w:tabs>
      <w:ind w:right="-56"/>
    </w:pPr>
    <w:r>
      <w:t>Credential / Key Application Form &amp; Notes</w:t>
    </w:r>
    <w:r>
      <w:tab/>
      <w:t>Issue 0</w:t>
    </w:r>
    <w:r w:rsidR="007859D0">
      <w:t>3 Dec</w:t>
    </w:r>
    <w:r>
      <w:t xml:space="preserve"> 201</w:t>
    </w:r>
    <w:r w:rsidR="002861DF">
      <w:t>1</w:t>
    </w:r>
  </w:p>
  <w:p w:rsidR="00CA0F34" w:rsidRDefault="00CA0F34">
    <w:pPr>
      <w:pStyle w:val="oddfooter"/>
      <w:numPr>
        <w:ilvl w:val="12"/>
        <w:numId w:val="0"/>
      </w:numPr>
      <w:tabs>
        <w:tab w:val="clear" w:pos="9356"/>
        <w:tab w:val="center" w:pos="4820"/>
        <w:tab w:val="right" w:pos="9781"/>
      </w:tabs>
      <w:ind w:right="-56"/>
    </w:pPr>
    <w:r>
      <w:tab/>
      <w:t>Controlled</w:t>
    </w:r>
    <w:r>
      <w:tab/>
      <w:t xml:space="preserve">Page </w:t>
    </w:r>
    <w:fldSimple w:instr="PAGE">
      <w:r w:rsidR="00C4220E">
        <w:rPr>
          <w:noProof/>
        </w:rPr>
        <w:t>1</w:t>
      </w:r>
    </w:fldSimple>
    <w:r>
      <w:t xml:space="preserve"> of </w:t>
    </w:r>
    <w:r w:rsidR="00F90C46">
      <w:rPr>
        <w:rStyle w:val="PageNumber"/>
      </w:rPr>
      <w:fldChar w:fldCharType="begin"/>
    </w:r>
    <w:r>
      <w:rPr>
        <w:rStyle w:val="PageNumber"/>
      </w:rPr>
      <w:instrText xml:space="preserve"> NUMPAGES </w:instrText>
    </w:r>
    <w:r w:rsidR="00F90C46">
      <w:rPr>
        <w:rStyle w:val="PageNumber"/>
      </w:rPr>
      <w:fldChar w:fldCharType="separate"/>
    </w:r>
    <w:r w:rsidR="00C4220E">
      <w:rPr>
        <w:rStyle w:val="PageNumber"/>
        <w:noProof/>
      </w:rPr>
      <w:t>4</w:t>
    </w:r>
    <w:r w:rsidR="00F90C4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93" w:rsidRDefault="008A0F93">
      <w:r>
        <w:separator/>
      </w:r>
    </w:p>
  </w:footnote>
  <w:footnote w:type="continuationSeparator" w:id="0">
    <w:p w:rsidR="008A0F93" w:rsidRDefault="008A0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34" w:rsidRDefault="00CA0F34">
    <w:pPr>
      <w:pStyle w:val="Header"/>
      <w:pBdr>
        <w:bottom w:val="single" w:sz="4" w:space="1" w:color="auto"/>
      </w:pBdr>
      <w:jc w:val="center"/>
      <w:rPr>
        <w:rFonts w:ascii="Arial" w:hAnsi="Arial"/>
        <w:sz w:val="16"/>
      </w:rPr>
    </w:pPr>
    <w:r>
      <w:rPr>
        <w:rFonts w:ascii="Arial" w:hAnsi="Arial"/>
        <w:sz w:val="16"/>
      </w:rPr>
      <w:t>TELSTRA PROPRIETARY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34" w:rsidRDefault="00CA0F34">
    <w:pPr>
      <w:pStyle w:val="Header"/>
      <w:jc w:val="center"/>
    </w:pPr>
    <w:r>
      <w:rPr>
        <w:rFonts w:ascii="Arial" w:hAnsi="Arial"/>
        <w:sz w:val="16"/>
      </w:rPr>
      <w:t>TELSTRA PROPRIETARY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34" w:rsidRDefault="00CA0F34">
    <w:pPr>
      <w:pStyle w:val="Header"/>
      <w:pBdr>
        <w:bottom w:val="single" w:sz="4" w:space="1" w:color="auto"/>
      </w:pBdr>
      <w:jc w:val="center"/>
      <w:rPr>
        <w:rFonts w:ascii="Arial" w:hAnsi="Arial"/>
        <w:sz w:val="16"/>
      </w:rPr>
    </w:pPr>
    <w:r>
      <w:rPr>
        <w:rFonts w:ascii="Arial" w:hAnsi="Arial"/>
        <w:sz w:val="16"/>
      </w:rPr>
      <w:t>TELSTRA PROPRIETARY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D49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37A12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C3162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3747E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7BD52CA"/>
    <w:multiLevelType w:val="hybridMultilevel"/>
    <w:tmpl w:val="8D50A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F76764"/>
    <w:multiLevelType w:val="singleLevel"/>
    <w:tmpl w:val="B8423D6A"/>
    <w:lvl w:ilvl="0">
      <w:start w:val="1"/>
      <w:numFmt w:val="decimal"/>
      <w:lvlText w:val="%1."/>
      <w:legacy w:legacy="1" w:legacySpace="0" w:legacyIndent="283"/>
      <w:lvlJc w:val="left"/>
      <w:pPr>
        <w:ind w:left="283" w:hanging="283"/>
      </w:pPr>
    </w:lvl>
  </w:abstractNum>
  <w:abstractNum w:abstractNumId="7">
    <w:nsid w:val="237627C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3145514E"/>
    <w:multiLevelType w:val="singleLevel"/>
    <w:tmpl w:val="B8423D6A"/>
    <w:lvl w:ilvl="0">
      <w:start w:val="1"/>
      <w:numFmt w:val="decimal"/>
      <w:lvlText w:val="%1."/>
      <w:legacy w:legacy="1" w:legacySpace="0" w:legacyIndent="283"/>
      <w:lvlJc w:val="left"/>
      <w:pPr>
        <w:ind w:left="283" w:hanging="283"/>
      </w:pPr>
    </w:lvl>
  </w:abstractNum>
  <w:abstractNum w:abstractNumId="9">
    <w:nsid w:val="34E85EB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352214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35F406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370E4B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03B64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0297EC2"/>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15">
    <w:nsid w:val="5CAB4328"/>
    <w:multiLevelType w:val="hybridMultilevel"/>
    <w:tmpl w:val="488C7F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63406CF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63917C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647B7E4E"/>
    <w:multiLevelType w:val="hybridMultilevel"/>
    <w:tmpl w:val="5A504C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7614E7B"/>
    <w:multiLevelType w:val="singleLevel"/>
    <w:tmpl w:val="B8423D6A"/>
    <w:lvl w:ilvl="0">
      <w:start w:val="1"/>
      <w:numFmt w:val="decimal"/>
      <w:lvlText w:val="%1."/>
      <w:legacy w:legacy="1" w:legacySpace="0" w:legacyIndent="283"/>
      <w:lvlJc w:val="left"/>
      <w:pPr>
        <w:ind w:left="283" w:hanging="283"/>
      </w:pPr>
    </w:lvl>
  </w:abstractNum>
  <w:abstractNum w:abstractNumId="20">
    <w:nsid w:val="6C733FF0"/>
    <w:multiLevelType w:val="singleLevel"/>
    <w:tmpl w:val="B8423D6A"/>
    <w:lvl w:ilvl="0">
      <w:start w:val="1"/>
      <w:numFmt w:val="decimal"/>
      <w:lvlText w:val="%1."/>
      <w:legacy w:legacy="1" w:legacySpace="0" w:legacyIndent="283"/>
      <w:lvlJc w:val="left"/>
      <w:pPr>
        <w:ind w:left="283" w:hanging="283"/>
      </w:pPr>
    </w:lvl>
  </w:abstractNum>
  <w:abstractNum w:abstractNumId="21">
    <w:nsid w:val="7593471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7F5957C4"/>
    <w:multiLevelType w:val="hybridMultilevel"/>
    <w:tmpl w:val="87EA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14"/>
  </w:num>
  <w:num w:numId="4">
    <w:abstractNumId w:val="17"/>
  </w:num>
  <w:num w:numId="5">
    <w:abstractNumId w:val="12"/>
  </w:num>
  <w:num w:numId="6">
    <w:abstractNumId w:val="11"/>
  </w:num>
  <w:num w:numId="7">
    <w:abstractNumId w:val="2"/>
  </w:num>
  <w:num w:numId="8">
    <w:abstractNumId w:val="16"/>
  </w:num>
  <w:num w:numId="9">
    <w:abstractNumId w:val="3"/>
  </w:num>
  <w:num w:numId="10">
    <w:abstractNumId w:val="21"/>
  </w:num>
  <w:num w:numId="11">
    <w:abstractNumId w:val="10"/>
  </w:num>
  <w:num w:numId="12">
    <w:abstractNumId w:val="7"/>
  </w:num>
  <w:num w:numId="13">
    <w:abstractNumId w:val="1"/>
  </w:num>
  <w:num w:numId="14">
    <w:abstractNumId w:val="9"/>
  </w:num>
  <w:num w:numId="15">
    <w:abstractNumId w:val="13"/>
  </w:num>
  <w:num w:numId="16">
    <w:abstractNumId w:val="4"/>
  </w:num>
  <w:num w:numId="17">
    <w:abstractNumId w:val="15"/>
  </w:num>
  <w:num w:numId="18">
    <w:abstractNumId w:val="18"/>
  </w:num>
  <w:num w:numId="19">
    <w:abstractNumId w:val="20"/>
  </w:num>
  <w:num w:numId="20">
    <w:abstractNumId w:val="8"/>
  </w:num>
  <w:num w:numId="21">
    <w:abstractNumId w:val="19"/>
  </w:num>
  <w:num w:numId="22">
    <w:abstractNumId w:val="6"/>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docVars>
    <w:docVar w:name="_AMO_XmlVersion" w:val="Empty"/>
  </w:docVars>
  <w:rsids>
    <w:rsidRoot w:val="00CE768B"/>
    <w:rsid w:val="000161F6"/>
    <w:rsid w:val="0005682F"/>
    <w:rsid w:val="00065388"/>
    <w:rsid w:val="0006583C"/>
    <w:rsid w:val="000671EE"/>
    <w:rsid w:val="00084CB3"/>
    <w:rsid w:val="000974FA"/>
    <w:rsid w:val="000B6613"/>
    <w:rsid w:val="000C01E9"/>
    <w:rsid w:val="000C714F"/>
    <w:rsid w:val="0015372B"/>
    <w:rsid w:val="00190078"/>
    <w:rsid w:val="001B137F"/>
    <w:rsid w:val="001B7C39"/>
    <w:rsid w:val="001C7BAA"/>
    <w:rsid w:val="001D35CB"/>
    <w:rsid w:val="001D4E22"/>
    <w:rsid w:val="001D5EB6"/>
    <w:rsid w:val="001E0E2D"/>
    <w:rsid w:val="001F3C6B"/>
    <w:rsid w:val="00200E7D"/>
    <w:rsid w:val="0021764F"/>
    <w:rsid w:val="00233812"/>
    <w:rsid w:val="002417AB"/>
    <w:rsid w:val="00272552"/>
    <w:rsid w:val="002861DF"/>
    <w:rsid w:val="00297F35"/>
    <w:rsid w:val="002A019F"/>
    <w:rsid w:val="002A3061"/>
    <w:rsid w:val="002D15A0"/>
    <w:rsid w:val="002E2A1E"/>
    <w:rsid w:val="002E3B14"/>
    <w:rsid w:val="002E58E3"/>
    <w:rsid w:val="003141CE"/>
    <w:rsid w:val="00323396"/>
    <w:rsid w:val="003235E3"/>
    <w:rsid w:val="00325AE8"/>
    <w:rsid w:val="00347B53"/>
    <w:rsid w:val="00380DF6"/>
    <w:rsid w:val="003A05BB"/>
    <w:rsid w:val="003C3AE3"/>
    <w:rsid w:val="003D4ADC"/>
    <w:rsid w:val="00415C64"/>
    <w:rsid w:val="00470CE5"/>
    <w:rsid w:val="00471AE6"/>
    <w:rsid w:val="0047632D"/>
    <w:rsid w:val="00477548"/>
    <w:rsid w:val="004819A4"/>
    <w:rsid w:val="00483C03"/>
    <w:rsid w:val="00495178"/>
    <w:rsid w:val="004D298E"/>
    <w:rsid w:val="004D6C0D"/>
    <w:rsid w:val="00502B1A"/>
    <w:rsid w:val="005371C2"/>
    <w:rsid w:val="00546FE6"/>
    <w:rsid w:val="0055731C"/>
    <w:rsid w:val="00573B51"/>
    <w:rsid w:val="00575D5B"/>
    <w:rsid w:val="0058452F"/>
    <w:rsid w:val="005C461C"/>
    <w:rsid w:val="005C46FE"/>
    <w:rsid w:val="005F5CC7"/>
    <w:rsid w:val="005F681B"/>
    <w:rsid w:val="0061059F"/>
    <w:rsid w:val="00612C57"/>
    <w:rsid w:val="00617E44"/>
    <w:rsid w:val="0062199D"/>
    <w:rsid w:val="0065643F"/>
    <w:rsid w:val="00661BC4"/>
    <w:rsid w:val="00664E1A"/>
    <w:rsid w:val="00671296"/>
    <w:rsid w:val="006751A7"/>
    <w:rsid w:val="0068245C"/>
    <w:rsid w:val="00684556"/>
    <w:rsid w:val="006921FA"/>
    <w:rsid w:val="006964FF"/>
    <w:rsid w:val="006A37DE"/>
    <w:rsid w:val="006B3A1B"/>
    <w:rsid w:val="006D5E0C"/>
    <w:rsid w:val="006F3DFC"/>
    <w:rsid w:val="006F5E89"/>
    <w:rsid w:val="00711917"/>
    <w:rsid w:val="00717C04"/>
    <w:rsid w:val="007322CB"/>
    <w:rsid w:val="00736B73"/>
    <w:rsid w:val="007628C2"/>
    <w:rsid w:val="007719BF"/>
    <w:rsid w:val="007859D0"/>
    <w:rsid w:val="007B3446"/>
    <w:rsid w:val="007B3D35"/>
    <w:rsid w:val="007B7550"/>
    <w:rsid w:val="007F62AD"/>
    <w:rsid w:val="00813896"/>
    <w:rsid w:val="00814113"/>
    <w:rsid w:val="00846A50"/>
    <w:rsid w:val="00857168"/>
    <w:rsid w:val="00863215"/>
    <w:rsid w:val="00881F6F"/>
    <w:rsid w:val="008A04EA"/>
    <w:rsid w:val="008A0F93"/>
    <w:rsid w:val="008A1824"/>
    <w:rsid w:val="008B026A"/>
    <w:rsid w:val="008F2007"/>
    <w:rsid w:val="00902811"/>
    <w:rsid w:val="009028AC"/>
    <w:rsid w:val="009061C6"/>
    <w:rsid w:val="009124C9"/>
    <w:rsid w:val="00984859"/>
    <w:rsid w:val="00995E1B"/>
    <w:rsid w:val="009C4B48"/>
    <w:rsid w:val="009E2C1A"/>
    <w:rsid w:val="009F0C2E"/>
    <w:rsid w:val="00A137C2"/>
    <w:rsid w:val="00A169FD"/>
    <w:rsid w:val="00A31BF3"/>
    <w:rsid w:val="00A47A59"/>
    <w:rsid w:val="00A72DBA"/>
    <w:rsid w:val="00A74464"/>
    <w:rsid w:val="00A80900"/>
    <w:rsid w:val="00A81314"/>
    <w:rsid w:val="00A86004"/>
    <w:rsid w:val="00AC40D0"/>
    <w:rsid w:val="00AD1B30"/>
    <w:rsid w:val="00AE5FBA"/>
    <w:rsid w:val="00AF3A5C"/>
    <w:rsid w:val="00B04637"/>
    <w:rsid w:val="00B13BEA"/>
    <w:rsid w:val="00B147DE"/>
    <w:rsid w:val="00B20406"/>
    <w:rsid w:val="00B23D4E"/>
    <w:rsid w:val="00B36F70"/>
    <w:rsid w:val="00B628EA"/>
    <w:rsid w:val="00B8155D"/>
    <w:rsid w:val="00B83C28"/>
    <w:rsid w:val="00B8499B"/>
    <w:rsid w:val="00BA2AC2"/>
    <w:rsid w:val="00BB383E"/>
    <w:rsid w:val="00BC029F"/>
    <w:rsid w:val="00BC18F9"/>
    <w:rsid w:val="00BD217A"/>
    <w:rsid w:val="00BD586E"/>
    <w:rsid w:val="00C00E7D"/>
    <w:rsid w:val="00C4220E"/>
    <w:rsid w:val="00CA0F34"/>
    <w:rsid w:val="00CA43F6"/>
    <w:rsid w:val="00CA5122"/>
    <w:rsid w:val="00CD10BA"/>
    <w:rsid w:val="00CE6102"/>
    <w:rsid w:val="00CE768B"/>
    <w:rsid w:val="00D00F20"/>
    <w:rsid w:val="00D0296C"/>
    <w:rsid w:val="00DA0F10"/>
    <w:rsid w:val="00DC1475"/>
    <w:rsid w:val="00DC2A0F"/>
    <w:rsid w:val="00DD074C"/>
    <w:rsid w:val="00DD0B69"/>
    <w:rsid w:val="00DD7C2F"/>
    <w:rsid w:val="00E04293"/>
    <w:rsid w:val="00E13791"/>
    <w:rsid w:val="00E658BF"/>
    <w:rsid w:val="00E74989"/>
    <w:rsid w:val="00E97533"/>
    <w:rsid w:val="00E97A1A"/>
    <w:rsid w:val="00EA7E73"/>
    <w:rsid w:val="00EC1AB5"/>
    <w:rsid w:val="00EC2E67"/>
    <w:rsid w:val="00ED7B01"/>
    <w:rsid w:val="00EF3A34"/>
    <w:rsid w:val="00F132EB"/>
    <w:rsid w:val="00F308D1"/>
    <w:rsid w:val="00F379B8"/>
    <w:rsid w:val="00F532F0"/>
    <w:rsid w:val="00F77AFE"/>
    <w:rsid w:val="00F900B0"/>
    <w:rsid w:val="00F90C46"/>
    <w:rsid w:val="00F90FF5"/>
    <w:rsid w:val="00FC73D1"/>
    <w:rsid w:val="00FF179D"/>
    <w:rsid w:val="00FF2B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ADC"/>
  </w:style>
  <w:style w:type="paragraph" w:styleId="Heading1">
    <w:name w:val="heading 1"/>
    <w:basedOn w:val="Normal"/>
    <w:next w:val="Normal"/>
    <w:qFormat/>
    <w:rsid w:val="003D4ADC"/>
    <w:pPr>
      <w:keepNext/>
      <w:outlineLvl w:val="0"/>
    </w:pPr>
    <w:rPr>
      <w:b/>
      <w:i/>
      <w:color w:val="0000FF"/>
      <w:sz w:val="28"/>
    </w:rPr>
  </w:style>
  <w:style w:type="paragraph" w:styleId="Heading2">
    <w:name w:val="heading 2"/>
    <w:basedOn w:val="Normal"/>
    <w:next w:val="text"/>
    <w:qFormat/>
    <w:rsid w:val="003D4ADC"/>
    <w:pPr>
      <w:keepNext/>
      <w:spacing w:after="180"/>
      <w:ind w:left="851" w:hanging="851"/>
      <w:outlineLvl w:val="1"/>
    </w:pPr>
    <w:rPr>
      <w:rFonts w:ascii="Arial" w:hAnsi="Arial"/>
      <w:b/>
      <w:sz w:val="28"/>
    </w:rPr>
  </w:style>
  <w:style w:type="paragraph" w:styleId="Heading3">
    <w:name w:val="heading 3"/>
    <w:basedOn w:val="Normal"/>
    <w:next w:val="Normal"/>
    <w:qFormat/>
    <w:rsid w:val="003D4ADC"/>
    <w:pPr>
      <w:keepNext/>
      <w:numPr>
        <w:ilvl w:val="12"/>
      </w:numPr>
      <w:tabs>
        <w:tab w:val="right" w:pos="4395"/>
      </w:tabs>
      <w:outlineLvl w:val="2"/>
    </w:pPr>
    <w:rPr>
      <w:b/>
      <w:color w:val="000000"/>
    </w:rPr>
  </w:style>
  <w:style w:type="paragraph" w:styleId="Heading4">
    <w:name w:val="heading 4"/>
    <w:basedOn w:val="Normal"/>
    <w:next w:val="Normal"/>
    <w:qFormat/>
    <w:rsid w:val="003D4ADC"/>
    <w:pPr>
      <w:keepNext/>
      <w:numPr>
        <w:ilvl w:val="12"/>
      </w:numPr>
      <w:tabs>
        <w:tab w:val="right" w:pos="4253"/>
      </w:tabs>
      <w:jc w:val="center"/>
      <w:outlineLvl w:val="3"/>
    </w:pPr>
    <w:rPr>
      <w:color w:val="000000"/>
      <w:u w:val="single"/>
    </w:rPr>
  </w:style>
  <w:style w:type="paragraph" w:styleId="Heading5">
    <w:name w:val="heading 5"/>
    <w:basedOn w:val="Normal"/>
    <w:next w:val="Normal"/>
    <w:qFormat/>
    <w:rsid w:val="003D4ADC"/>
    <w:pPr>
      <w:keepNext/>
      <w:spacing w:before="120"/>
      <w:outlineLvl w:val="4"/>
    </w:pPr>
    <w:rPr>
      <w:color w:val="000000"/>
    </w:rPr>
  </w:style>
  <w:style w:type="paragraph" w:styleId="Heading6">
    <w:name w:val="heading 6"/>
    <w:basedOn w:val="Normal"/>
    <w:next w:val="Normal"/>
    <w:qFormat/>
    <w:rsid w:val="003D4ADC"/>
    <w:pPr>
      <w:keepNext/>
      <w:spacing w:before="120"/>
      <w:ind w:right="-108"/>
      <w:outlineLvl w:val="5"/>
    </w:pPr>
  </w:style>
  <w:style w:type="paragraph" w:styleId="Heading7">
    <w:name w:val="heading 7"/>
    <w:basedOn w:val="Normal"/>
    <w:next w:val="Normal"/>
    <w:qFormat/>
    <w:rsid w:val="003D4ADC"/>
    <w:pPr>
      <w:keepNext/>
      <w:numPr>
        <w:ilvl w:val="12"/>
      </w:numPr>
      <w:spacing w:before="12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D4ADC"/>
    <w:pPr>
      <w:keepLines/>
      <w:spacing w:after="180"/>
      <w:ind w:left="1418"/>
    </w:pPr>
    <w:rPr>
      <w:sz w:val="24"/>
    </w:rPr>
  </w:style>
  <w:style w:type="paragraph" w:customStyle="1" w:styleId="TableData">
    <w:name w:val="TableData"/>
    <w:basedOn w:val="Normal"/>
    <w:rsid w:val="003D4ADC"/>
    <w:pPr>
      <w:spacing w:before="60" w:after="60"/>
    </w:pPr>
    <w:rPr>
      <w:rFonts w:ascii="Arial" w:hAnsi="Arial"/>
      <w:sz w:val="18"/>
    </w:rPr>
  </w:style>
  <w:style w:type="paragraph" w:styleId="Header">
    <w:name w:val="header"/>
    <w:basedOn w:val="Normal"/>
    <w:rsid w:val="003D4ADC"/>
    <w:pPr>
      <w:tabs>
        <w:tab w:val="center" w:pos="4153"/>
        <w:tab w:val="right" w:pos="8306"/>
      </w:tabs>
    </w:pPr>
  </w:style>
  <w:style w:type="paragraph" w:styleId="Footer">
    <w:name w:val="footer"/>
    <w:basedOn w:val="Normal"/>
    <w:rsid w:val="003D4ADC"/>
    <w:pPr>
      <w:tabs>
        <w:tab w:val="center" w:pos="4153"/>
        <w:tab w:val="right" w:pos="8306"/>
      </w:tabs>
    </w:pPr>
  </w:style>
  <w:style w:type="character" w:styleId="PageNumber">
    <w:name w:val="page number"/>
    <w:basedOn w:val="DefaultParagraphFont"/>
    <w:rsid w:val="003D4ADC"/>
  </w:style>
  <w:style w:type="paragraph" w:customStyle="1" w:styleId="oddfooter">
    <w:name w:val="oddfooter"/>
    <w:basedOn w:val="Footer"/>
    <w:rsid w:val="003D4ADC"/>
    <w:pPr>
      <w:pBdr>
        <w:top w:val="single" w:sz="6" w:space="3" w:color="auto"/>
      </w:pBdr>
      <w:tabs>
        <w:tab w:val="clear" w:pos="4153"/>
        <w:tab w:val="clear" w:pos="8306"/>
        <w:tab w:val="right" w:pos="9356"/>
      </w:tabs>
    </w:pPr>
    <w:rPr>
      <w:rFonts w:ascii="Arial" w:hAnsi="Arial"/>
      <w:sz w:val="16"/>
    </w:rPr>
  </w:style>
  <w:style w:type="character" w:styleId="Hyperlink">
    <w:name w:val="Hyperlink"/>
    <w:basedOn w:val="DefaultParagraphFont"/>
    <w:rsid w:val="003D4ADC"/>
    <w:rPr>
      <w:color w:val="0000FF"/>
      <w:u w:val="single"/>
    </w:rPr>
  </w:style>
  <w:style w:type="character" w:styleId="FollowedHyperlink">
    <w:name w:val="FollowedHyperlink"/>
    <w:basedOn w:val="DefaultParagraphFont"/>
    <w:rsid w:val="003D4ADC"/>
    <w:rPr>
      <w:color w:val="800080"/>
      <w:u w:val="single"/>
    </w:rPr>
  </w:style>
  <w:style w:type="character" w:styleId="CommentReference">
    <w:name w:val="annotation reference"/>
    <w:basedOn w:val="DefaultParagraphFont"/>
    <w:semiHidden/>
    <w:rsid w:val="003D4ADC"/>
    <w:rPr>
      <w:sz w:val="16"/>
    </w:rPr>
  </w:style>
  <w:style w:type="paragraph" w:styleId="CommentText">
    <w:name w:val="annotation text"/>
    <w:basedOn w:val="Normal"/>
    <w:semiHidden/>
    <w:rsid w:val="003D4ADC"/>
  </w:style>
  <w:style w:type="character" w:styleId="Strong">
    <w:name w:val="Strong"/>
    <w:basedOn w:val="DefaultParagraphFont"/>
    <w:qFormat/>
    <w:rsid w:val="003D4ADC"/>
    <w:rPr>
      <w:b/>
    </w:rPr>
  </w:style>
  <w:style w:type="paragraph" w:styleId="BalloonText">
    <w:name w:val="Balloon Text"/>
    <w:basedOn w:val="Normal"/>
    <w:semiHidden/>
    <w:rsid w:val="003D4ADC"/>
    <w:rPr>
      <w:rFonts w:ascii="Tahoma" w:hAnsi="Tahoma" w:cs="Tahoma"/>
      <w:sz w:val="16"/>
      <w:szCs w:val="16"/>
    </w:rPr>
  </w:style>
  <w:style w:type="paragraph" w:styleId="DocumentMap">
    <w:name w:val="Document Map"/>
    <w:basedOn w:val="Normal"/>
    <w:semiHidden/>
    <w:rsid w:val="00AE5FBA"/>
    <w:pPr>
      <w:shd w:val="clear" w:color="auto" w:fill="000080"/>
    </w:pPr>
    <w:rPr>
      <w:rFonts w:ascii="Tahoma" w:hAnsi="Tahoma" w:cs="Tahoma"/>
    </w:rPr>
  </w:style>
  <w:style w:type="paragraph" w:styleId="ListParagraph">
    <w:name w:val="List Paragraph"/>
    <w:basedOn w:val="Normal"/>
    <w:uiPriority w:val="34"/>
    <w:qFormat/>
    <w:rsid w:val="00546FE6"/>
    <w:pPr>
      <w:ind w:left="720"/>
      <w:contextualSpacing/>
    </w:pPr>
  </w:style>
</w:styles>
</file>

<file path=word/webSettings.xml><?xml version="1.0" encoding="utf-8"?>
<w:webSettings xmlns:r="http://schemas.openxmlformats.org/officeDocument/2006/relationships" xmlns:w="http://schemas.openxmlformats.org/wordprocessingml/2006/main">
  <w:divs>
    <w:div w:id="103119640">
      <w:bodyDiv w:val="1"/>
      <w:marLeft w:val="0"/>
      <w:marRight w:val="0"/>
      <w:marTop w:val="0"/>
      <w:marBottom w:val="0"/>
      <w:divBdr>
        <w:top w:val="none" w:sz="0" w:space="0" w:color="auto"/>
        <w:left w:val="none" w:sz="0" w:space="0" w:color="auto"/>
        <w:bottom w:val="none" w:sz="0" w:space="0" w:color="auto"/>
        <w:right w:val="none" w:sz="0" w:space="0" w:color="auto"/>
      </w:divBdr>
    </w:div>
    <w:div w:id="1200512848">
      <w:bodyDiv w:val="1"/>
      <w:marLeft w:val="0"/>
      <w:marRight w:val="0"/>
      <w:marTop w:val="0"/>
      <w:marBottom w:val="0"/>
      <w:divBdr>
        <w:top w:val="none" w:sz="0" w:space="0" w:color="auto"/>
        <w:left w:val="none" w:sz="0" w:space="0" w:color="auto"/>
        <w:bottom w:val="none" w:sz="0" w:space="0" w:color="auto"/>
        <w:right w:val="none" w:sz="0" w:space="0" w:color="auto"/>
      </w:divBdr>
    </w:div>
    <w:div w:id="1349478533">
      <w:bodyDiv w:val="1"/>
      <w:marLeft w:val="0"/>
      <w:marRight w:val="0"/>
      <w:marTop w:val="0"/>
      <w:marBottom w:val="0"/>
      <w:divBdr>
        <w:top w:val="none" w:sz="0" w:space="0" w:color="auto"/>
        <w:left w:val="none" w:sz="0" w:space="0" w:color="auto"/>
        <w:bottom w:val="none" w:sz="0" w:space="0" w:color="auto"/>
        <w:right w:val="none" w:sz="0" w:space="0" w:color="auto"/>
      </w:divBdr>
    </w:div>
    <w:div w:id="16536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strawholesale.com.au/products/facilities/teba/index.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elstranetworkinduction-physicalsecurity.com.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strawholesale.com.au/products/facilities/teba/index.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Telstra</Company>
  <LinksUpToDate>false</LinksUpToDate>
  <CharactersWithSpaces>14616</CharactersWithSpaces>
  <SharedDoc>false</SharedDoc>
  <HLinks>
    <vt:vector size="24" baseType="variant">
      <vt:variant>
        <vt:i4>4784211</vt:i4>
      </vt:variant>
      <vt:variant>
        <vt:i4>9</vt:i4>
      </vt:variant>
      <vt:variant>
        <vt:i4>0</vt:i4>
      </vt:variant>
      <vt:variant>
        <vt:i4>5</vt:i4>
      </vt:variant>
      <vt:variant>
        <vt:lpwstr>http://www.telstrawholesale.com.au/products/facilities/teba/index.htm</vt:lpwstr>
      </vt:variant>
      <vt:variant>
        <vt:lpwstr>tab-2</vt:lpwstr>
      </vt:variant>
      <vt:variant>
        <vt:i4>4784211</vt:i4>
      </vt:variant>
      <vt:variant>
        <vt:i4>6</vt:i4>
      </vt:variant>
      <vt:variant>
        <vt:i4>0</vt:i4>
      </vt:variant>
      <vt:variant>
        <vt:i4>5</vt:i4>
      </vt:variant>
      <vt:variant>
        <vt:lpwstr>http://www.telstrawholesale.com.au/products/facilities/teba/index.htm</vt:lpwstr>
      </vt:variant>
      <vt:variant>
        <vt:lpwstr>tab-2</vt:lpwstr>
      </vt:variant>
      <vt:variant>
        <vt:i4>2228348</vt:i4>
      </vt:variant>
      <vt:variant>
        <vt:i4>3</vt:i4>
      </vt:variant>
      <vt:variant>
        <vt:i4>0</vt:i4>
      </vt:variant>
      <vt:variant>
        <vt:i4>5</vt:i4>
      </vt:variant>
      <vt:variant>
        <vt:lpwstr>http://www.telstranetworkinduction-physicalsecurity.com.au/</vt:lpwstr>
      </vt:variant>
      <vt:variant>
        <vt:lpwstr/>
      </vt:variant>
      <vt:variant>
        <vt:i4>4325381</vt:i4>
      </vt:variant>
      <vt:variant>
        <vt:i4>0</vt:i4>
      </vt:variant>
      <vt:variant>
        <vt:i4>0</vt:i4>
      </vt:variant>
      <vt:variant>
        <vt:i4>5</vt:i4>
      </vt:variant>
      <vt:variant>
        <vt:lpwstr>http://www.southbank.edu.au/site/online/telstra/index.asp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C801697</cp:lastModifiedBy>
  <cp:revision>3</cp:revision>
  <cp:lastPrinted>2013-06-05T05:06:00Z</cp:lastPrinted>
  <dcterms:created xsi:type="dcterms:W3CDTF">2013-05-30T03:06:00Z</dcterms:created>
  <dcterms:modified xsi:type="dcterms:W3CDTF">2013-06-07T04:46:00Z</dcterms:modified>
</cp:coreProperties>
</file>